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079" w:rsidRPr="000E5BF2" w:rsidRDefault="003368C7" w:rsidP="00C532A9">
      <w:pPr>
        <w:spacing w:line="480" w:lineRule="auto"/>
        <w:jc w:val="center"/>
        <w:rPr>
          <w:rFonts w:ascii="Times New Roman" w:hAnsi="Times New Roman" w:cs="Times New Roman"/>
          <w:sz w:val="52"/>
          <w:szCs w:val="52"/>
        </w:rPr>
      </w:pPr>
      <w:r w:rsidRPr="000E5BF2">
        <w:rPr>
          <w:rFonts w:ascii="Times New Roman" w:hAnsi="Times New Roman" w:cs="Times New Roman"/>
          <w:sz w:val="52"/>
          <w:szCs w:val="52"/>
        </w:rPr>
        <w:t>Supporting information</w:t>
      </w:r>
    </w:p>
    <w:p w:rsidR="008B4290" w:rsidRPr="000E5BF2" w:rsidRDefault="008B4290" w:rsidP="00357BE8">
      <w:pPr>
        <w:spacing w:line="480" w:lineRule="auto"/>
        <w:jc w:val="left"/>
        <w:rPr>
          <w:rFonts w:ascii="Times New Roman" w:hAnsi="Times New Roman" w:cs="Times New Roman"/>
          <w:b/>
          <w:sz w:val="24"/>
          <w:szCs w:val="24"/>
        </w:rPr>
      </w:pPr>
    </w:p>
    <w:p w:rsidR="008B4290" w:rsidRPr="000E5BF2" w:rsidRDefault="005F5A3D" w:rsidP="005F5A3D">
      <w:pPr>
        <w:spacing w:line="480" w:lineRule="auto"/>
        <w:jc w:val="center"/>
        <w:rPr>
          <w:rFonts w:ascii="Times New Roman" w:hAnsi="Times New Roman" w:cs="Times New Roman"/>
          <w:b/>
          <w:bCs/>
          <w:sz w:val="24"/>
          <w:szCs w:val="24"/>
        </w:rPr>
      </w:pPr>
      <w:bookmarkStart w:id="0" w:name="OLE_LINK11"/>
      <w:bookmarkStart w:id="1" w:name="OLE_LINK17"/>
      <w:r>
        <w:rPr>
          <w:rFonts w:ascii="Times New Roman" w:hAnsi="Times New Roman" w:cs="Times New Roman" w:hint="eastAsia"/>
          <w:b/>
          <w:bCs/>
          <w:sz w:val="24"/>
          <w:szCs w:val="24"/>
        </w:rPr>
        <w:t>Precise</w:t>
      </w:r>
      <w:r w:rsidR="003F4281" w:rsidRPr="000E5BF2">
        <w:rPr>
          <w:rFonts w:ascii="Times New Roman" w:hAnsi="Times New Roman" w:cs="Times New Roman"/>
          <w:b/>
          <w:bCs/>
          <w:sz w:val="24"/>
          <w:szCs w:val="24"/>
        </w:rPr>
        <w:t xml:space="preserve"> lysosome pH indicator based on self-decomposable nanoparticles</w:t>
      </w:r>
    </w:p>
    <w:p w:rsidR="008B4290" w:rsidRPr="000E5BF2" w:rsidRDefault="008B4290" w:rsidP="00357BE8">
      <w:pPr>
        <w:spacing w:line="480" w:lineRule="auto"/>
        <w:jc w:val="left"/>
        <w:rPr>
          <w:rFonts w:ascii="Times New Roman" w:hAnsi="Times New Roman" w:cs="Times New Roman"/>
          <w:b/>
          <w:bCs/>
          <w:sz w:val="24"/>
          <w:szCs w:val="24"/>
        </w:rPr>
      </w:pPr>
    </w:p>
    <w:bookmarkEnd w:id="0"/>
    <w:bookmarkEnd w:id="1"/>
    <w:p w:rsidR="008B4290" w:rsidRPr="000E5BF2" w:rsidRDefault="003F4281" w:rsidP="00357BE8">
      <w:pPr>
        <w:spacing w:line="480" w:lineRule="auto"/>
        <w:jc w:val="left"/>
        <w:rPr>
          <w:rFonts w:ascii="Times New Roman" w:hAnsi="Times New Roman" w:cs="Times New Roman"/>
          <w:bCs/>
          <w:sz w:val="24"/>
          <w:szCs w:val="24"/>
          <w:vertAlign w:val="superscript"/>
        </w:rPr>
      </w:pPr>
      <w:r w:rsidRPr="000E5BF2">
        <w:rPr>
          <w:rFonts w:ascii="Times New Roman" w:hAnsi="Times New Roman" w:cs="Times New Roman"/>
          <w:bCs/>
          <w:sz w:val="24"/>
          <w:szCs w:val="24"/>
        </w:rPr>
        <w:t>Cui Pang</w:t>
      </w:r>
      <w:r w:rsidRPr="000E5BF2">
        <w:rPr>
          <w:rFonts w:ascii="Times New Roman" w:hAnsi="Times New Roman" w:cs="Times New Roman"/>
          <w:bCs/>
          <w:sz w:val="24"/>
          <w:szCs w:val="24"/>
          <w:vertAlign w:val="superscript"/>
        </w:rPr>
        <w:t>2#</w:t>
      </w:r>
      <w:r w:rsidR="00806BBB" w:rsidRPr="000E5BF2">
        <w:rPr>
          <w:rFonts w:ascii="Times New Roman" w:hAnsi="Times New Roman" w:cs="Times New Roman"/>
          <w:bCs/>
          <w:sz w:val="24"/>
          <w:szCs w:val="24"/>
        </w:rPr>
        <w:t>,</w:t>
      </w:r>
      <w:r w:rsidR="00806BBB" w:rsidRPr="000E5BF2">
        <w:rPr>
          <w:rFonts w:ascii="Times New Roman" w:hAnsi="Times New Roman" w:cs="Times New Roman"/>
          <w:bCs/>
          <w:sz w:val="24"/>
          <w:szCs w:val="24"/>
          <w:vertAlign w:val="superscript"/>
        </w:rPr>
        <w:t xml:space="preserve"> </w:t>
      </w:r>
      <w:proofErr w:type="spellStart"/>
      <w:r w:rsidRPr="000E5BF2">
        <w:rPr>
          <w:rFonts w:ascii="Times New Roman" w:hAnsi="Times New Roman" w:cs="Times New Roman"/>
          <w:bCs/>
          <w:sz w:val="24"/>
          <w:szCs w:val="24"/>
        </w:rPr>
        <w:t>Chaojun</w:t>
      </w:r>
      <w:proofErr w:type="spellEnd"/>
      <w:r w:rsidRPr="000E5BF2">
        <w:rPr>
          <w:rFonts w:ascii="Times New Roman" w:hAnsi="Times New Roman" w:cs="Times New Roman"/>
          <w:bCs/>
          <w:sz w:val="24"/>
          <w:szCs w:val="24"/>
        </w:rPr>
        <w:t xml:space="preserve"> Song</w:t>
      </w:r>
      <w:r w:rsidRPr="000E5BF2">
        <w:rPr>
          <w:rFonts w:ascii="Times New Roman" w:hAnsi="Times New Roman" w:cs="Times New Roman"/>
          <w:bCs/>
          <w:sz w:val="24"/>
          <w:szCs w:val="24"/>
          <w:vertAlign w:val="superscript"/>
        </w:rPr>
        <w:t>3#</w:t>
      </w:r>
      <w:r w:rsidR="00806BBB" w:rsidRPr="000E5BF2">
        <w:rPr>
          <w:rFonts w:ascii="Times New Roman" w:hAnsi="Times New Roman" w:cs="Times New Roman"/>
          <w:bCs/>
          <w:sz w:val="24"/>
          <w:szCs w:val="24"/>
        </w:rPr>
        <w:t xml:space="preserve">, </w:t>
      </w:r>
      <w:proofErr w:type="spellStart"/>
      <w:r w:rsidRPr="000E5BF2">
        <w:rPr>
          <w:rFonts w:ascii="Times New Roman" w:hAnsi="Times New Roman" w:cs="Times New Roman"/>
          <w:bCs/>
          <w:sz w:val="24"/>
          <w:szCs w:val="24"/>
        </w:rPr>
        <w:t>Y</w:t>
      </w:r>
      <w:bookmarkStart w:id="2" w:name="_GoBack"/>
      <w:bookmarkEnd w:id="2"/>
      <w:r w:rsidRPr="000E5BF2">
        <w:rPr>
          <w:rFonts w:ascii="Times New Roman" w:hAnsi="Times New Roman" w:cs="Times New Roman"/>
          <w:bCs/>
          <w:sz w:val="24"/>
          <w:szCs w:val="24"/>
        </w:rPr>
        <w:t>ize</w:t>
      </w:r>
      <w:proofErr w:type="spellEnd"/>
      <w:r w:rsidRPr="000E5BF2">
        <w:rPr>
          <w:rFonts w:ascii="Times New Roman" w:hAnsi="Times New Roman" w:cs="Times New Roman"/>
          <w:bCs/>
          <w:sz w:val="24"/>
          <w:szCs w:val="24"/>
        </w:rPr>
        <w:t xml:space="preserve"> Li</w:t>
      </w:r>
      <w:r w:rsidRPr="000E5BF2">
        <w:rPr>
          <w:rFonts w:ascii="Times New Roman" w:hAnsi="Times New Roman" w:cs="Times New Roman"/>
          <w:bCs/>
          <w:sz w:val="24"/>
          <w:szCs w:val="24"/>
          <w:vertAlign w:val="superscript"/>
        </w:rPr>
        <w:t>2#</w:t>
      </w:r>
      <w:r w:rsidR="00806BBB" w:rsidRPr="000E5BF2">
        <w:rPr>
          <w:rFonts w:ascii="Times New Roman" w:hAnsi="Times New Roman" w:cs="Times New Roman"/>
          <w:bCs/>
          <w:sz w:val="24"/>
          <w:szCs w:val="24"/>
        </w:rPr>
        <w:t>,</w:t>
      </w:r>
      <w:r w:rsidRPr="000E5BF2">
        <w:rPr>
          <w:rFonts w:ascii="Times New Roman" w:hAnsi="Times New Roman" w:cs="Times New Roman"/>
          <w:bCs/>
          <w:sz w:val="24"/>
          <w:szCs w:val="24"/>
        </w:rPr>
        <w:t xml:space="preserve"> </w:t>
      </w:r>
      <w:proofErr w:type="spellStart"/>
      <w:r w:rsidRPr="000E5BF2">
        <w:rPr>
          <w:rFonts w:ascii="Times New Roman" w:hAnsi="Times New Roman" w:cs="Times New Roman"/>
          <w:bCs/>
          <w:sz w:val="24"/>
          <w:szCs w:val="24"/>
        </w:rPr>
        <w:t>Qiaofeng</w:t>
      </w:r>
      <w:proofErr w:type="spellEnd"/>
      <w:r w:rsidRPr="000E5BF2">
        <w:rPr>
          <w:rFonts w:ascii="Times New Roman" w:hAnsi="Times New Roman" w:cs="Times New Roman"/>
          <w:bCs/>
          <w:sz w:val="24"/>
          <w:szCs w:val="24"/>
        </w:rPr>
        <w:t xml:space="preserve"> Wang</w:t>
      </w:r>
      <w:r w:rsidR="00806BBB" w:rsidRPr="000E5BF2">
        <w:rPr>
          <w:rFonts w:ascii="Times New Roman" w:hAnsi="Times New Roman" w:cs="Times New Roman"/>
          <w:bCs/>
          <w:sz w:val="24"/>
          <w:szCs w:val="24"/>
          <w:vertAlign w:val="superscript"/>
        </w:rPr>
        <w:t>1</w:t>
      </w:r>
      <w:r w:rsidRPr="000E5BF2">
        <w:rPr>
          <w:rFonts w:ascii="Times New Roman" w:hAnsi="Times New Roman" w:cs="Times New Roman"/>
          <w:bCs/>
          <w:sz w:val="24"/>
          <w:szCs w:val="24"/>
        </w:rPr>
        <w:t xml:space="preserve">, </w:t>
      </w:r>
      <w:proofErr w:type="spellStart"/>
      <w:r w:rsidR="00D974F0" w:rsidRPr="000E5BF2">
        <w:rPr>
          <w:rFonts w:ascii="Times New Roman" w:hAnsi="Times New Roman" w:cs="Times New Roman"/>
          <w:bCs/>
          <w:sz w:val="24"/>
          <w:szCs w:val="24"/>
        </w:rPr>
        <w:t>Xiaosheng</w:t>
      </w:r>
      <w:proofErr w:type="spellEnd"/>
      <w:r w:rsidRPr="000E5BF2">
        <w:rPr>
          <w:rFonts w:ascii="Times New Roman" w:hAnsi="Times New Roman" w:cs="Times New Roman"/>
          <w:bCs/>
          <w:sz w:val="24"/>
          <w:szCs w:val="24"/>
        </w:rPr>
        <w:t xml:space="preserve"> Zhu</w:t>
      </w:r>
      <w:r w:rsidR="00806BBB" w:rsidRPr="000E5BF2">
        <w:rPr>
          <w:rFonts w:ascii="Times New Roman" w:hAnsi="Times New Roman" w:cs="Times New Roman"/>
          <w:bCs/>
          <w:sz w:val="24"/>
          <w:szCs w:val="24"/>
          <w:vertAlign w:val="superscript"/>
        </w:rPr>
        <w:t>2</w:t>
      </w:r>
      <w:r w:rsidRPr="000E5BF2">
        <w:rPr>
          <w:rFonts w:ascii="Times New Roman" w:hAnsi="Times New Roman" w:cs="Times New Roman"/>
          <w:bCs/>
          <w:sz w:val="24"/>
          <w:szCs w:val="24"/>
        </w:rPr>
        <w:t xml:space="preserve">, </w:t>
      </w:r>
      <w:proofErr w:type="spellStart"/>
      <w:r w:rsidRPr="000E5BF2">
        <w:rPr>
          <w:rFonts w:ascii="Times New Roman" w:hAnsi="Times New Roman" w:cs="Times New Roman"/>
          <w:bCs/>
          <w:sz w:val="24"/>
          <w:szCs w:val="24"/>
        </w:rPr>
        <w:t>Jianwei</w:t>
      </w:r>
      <w:proofErr w:type="spellEnd"/>
      <w:r w:rsidRPr="000E5BF2">
        <w:rPr>
          <w:rFonts w:ascii="Times New Roman" w:hAnsi="Times New Roman" w:cs="Times New Roman"/>
          <w:bCs/>
          <w:sz w:val="24"/>
          <w:szCs w:val="24"/>
        </w:rPr>
        <w:t xml:space="preserve"> Wu</w:t>
      </w:r>
      <w:r w:rsidR="00806BBB" w:rsidRPr="000E5BF2">
        <w:rPr>
          <w:rFonts w:ascii="Times New Roman" w:hAnsi="Times New Roman" w:cs="Times New Roman"/>
          <w:bCs/>
          <w:sz w:val="24"/>
          <w:szCs w:val="24"/>
          <w:vertAlign w:val="superscript"/>
        </w:rPr>
        <w:t>2</w:t>
      </w:r>
      <w:r w:rsidRPr="000E5BF2">
        <w:rPr>
          <w:rFonts w:ascii="Times New Roman" w:hAnsi="Times New Roman" w:cs="Times New Roman"/>
          <w:bCs/>
          <w:sz w:val="24"/>
          <w:szCs w:val="24"/>
        </w:rPr>
        <w:t>, Yi Tian</w:t>
      </w:r>
      <w:r w:rsidR="00806BBB" w:rsidRPr="000E5BF2">
        <w:rPr>
          <w:rFonts w:ascii="Times New Roman" w:hAnsi="Times New Roman" w:cs="Times New Roman"/>
          <w:bCs/>
          <w:sz w:val="24"/>
          <w:szCs w:val="24"/>
          <w:vertAlign w:val="superscript"/>
        </w:rPr>
        <w:t>2</w:t>
      </w:r>
      <w:r w:rsidRPr="000E5BF2">
        <w:rPr>
          <w:rFonts w:ascii="Times New Roman" w:hAnsi="Times New Roman" w:cs="Times New Roman"/>
          <w:bCs/>
          <w:sz w:val="24"/>
          <w:szCs w:val="24"/>
        </w:rPr>
        <w:t xml:space="preserve">, </w:t>
      </w:r>
      <w:proofErr w:type="spellStart"/>
      <w:r w:rsidRPr="000E5BF2">
        <w:rPr>
          <w:rFonts w:ascii="Times New Roman" w:hAnsi="Times New Roman" w:cs="Times New Roman"/>
          <w:bCs/>
          <w:sz w:val="24"/>
          <w:szCs w:val="24"/>
        </w:rPr>
        <w:t>Hao</w:t>
      </w:r>
      <w:proofErr w:type="spellEnd"/>
      <w:r w:rsidRPr="000E5BF2">
        <w:rPr>
          <w:rFonts w:ascii="Times New Roman" w:hAnsi="Times New Roman" w:cs="Times New Roman"/>
          <w:bCs/>
          <w:sz w:val="24"/>
          <w:szCs w:val="24"/>
        </w:rPr>
        <w:t xml:space="preserve"> Fan</w:t>
      </w:r>
      <w:r w:rsidR="00806BBB" w:rsidRPr="000E5BF2">
        <w:rPr>
          <w:rFonts w:ascii="Times New Roman" w:hAnsi="Times New Roman" w:cs="Times New Roman"/>
          <w:bCs/>
          <w:sz w:val="24"/>
          <w:szCs w:val="24"/>
          <w:vertAlign w:val="superscript"/>
        </w:rPr>
        <w:t>1</w:t>
      </w:r>
      <w:r w:rsidRPr="000E5BF2">
        <w:rPr>
          <w:rFonts w:ascii="Times New Roman" w:hAnsi="Times New Roman" w:cs="Times New Roman"/>
          <w:bCs/>
          <w:sz w:val="24"/>
          <w:szCs w:val="24"/>
        </w:rPr>
        <w:t xml:space="preserve">, </w:t>
      </w:r>
      <w:proofErr w:type="spellStart"/>
      <w:r w:rsidRPr="000E5BF2">
        <w:rPr>
          <w:rFonts w:ascii="Times New Roman" w:hAnsi="Times New Roman" w:cs="Times New Roman"/>
          <w:bCs/>
          <w:sz w:val="24"/>
          <w:szCs w:val="24"/>
        </w:rPr>
        <w:t>Jinwei</w:t>
      </w:r>
      <w:proofErr w:type="spellEnd"/>
      <w:r w:rsidRPr="000E5BF2">
        <w:rPr>
          <w:rFonts w:ascii="Times New Roman" w:hAnsi="Times New Roman" w:cs="Times New Roman"/>
          <w:bCs/>
          <w:sz w:val="24"/>
          <w:szCs w:val="24"/>
        </w:rPr>
        <w:t xml:space="preserve"> Hu</w:t>
      </w:r>
      <w:r w:rsidR="00806BBB" w:rsidRPr="000E5BF2">
        <w:rPr>
          <w:rFonts w:ascii="Times New Roman" w:hAnsi="Times New Roman" w:cs="Times New Roman"/>
          <w:bCs/>
          <w:sz w:val="24"/>
          <w:szCs w:val="24"/>
          <w:vertAlign w:val="superscript"/>
        </w:rPr>
        <w:t>1</w:t>
      </w:r>
      <w:r w:rsidRPr="000E5BF2">
        <w:rPr>
          <w:rFonts w:ascii="Times New Roman" w:hAnsi="Times New Roman" w:cs="Times New Roman"/>
          <w:bCs/>
          <w:sz w:val="24"/>
          <w:szCs w:val="24"/>
        </w:rPr>
        <w:t>, Chen Li</w:t>
      </w:r>
      <w:r w:rsidR="00806BBB" w:rsidRPr="000E5BF2">
        <w:rPr>
          <w:rFonts w:ascii="Times New Roman" w:hAnsi="Times New Roman" w:cs="Times New Roman"/>
          <w:bCs/>
          <w:sz w:val="24"/>
          <w:szCs w:val="24"/>
          <w:vertAlign w:val="superscript"/>
        </w:rPr>
        <w:t>1</w:t>
      </w:r>
      <w:r w:rsidRPr="000E5BF2">
        <w:rPr>
          <w:rFonts w:ascii="Times New Roman" w:hAnsi="Times New Roman" w:cs="Times New Roman"/>
          <w:bCs/>
          <w:sz w:val="24"/>
          <w:szCs w:val="24"/>
        </w:rPr>
        <w:t xml:space="preserve">, </w:t>
      </w:r>
      <w:proofErr w:type="spellStart"/>
      <w:r w:rsidRPr="000E5BF2">
        <w:rPr>
          <w:rFonts w:ascii="Times New Roman" w:hAnsi="Times New Roman" w:cs="Times New Roman"/>
          <w:bCs/>
          <w:sz w:val="24"/>
          <w:szCs w:val="24"/>
        </w:rPr>
        <w:t>Baolong</w:t>
      </w:r>
      <w:proofErr w:type="spellEnd"/>
      <w:r w:rsidRPr="000E5BF2">
        <w:rPr>
          <w:rFonts w:ascii="Times New Roman" w:hAnsi="Times New Roman" w:cs="Times New Roman"/>
          <w:bCs/>
          <w:sz w:val="24"/>
          <w:szCs w:val="24"/>
        </w:rPr>
        <w:t xml:space="preserve"> Wang</w:t>
      </w:r>
      <w:r w:rsidR="00806BBB" w:rsidRPr="000E5BF2">
        <w:rPr>
          <w:rFonts w:ascii="Times New Roman" w:hAnsi="Times New Roman" w:cs="Times New Roman"/>
          <w:bCs/>
          <w:sz w:val="24"/>
          <w:szCs w:val="24"/>
          <w:vertAlign w:val="superscript"/>
        </w:rPr>
        <w:t>1</w:t>
      </w:r>
      <w:r w:rsidRPr="000E5BF2">
        <w:rPr>
          <w:rFonts w:ascii="Times New Roman" w:hAnsi="Times New Roman" w:cs="Times New Roman"/>
          <w:bCs/>
          <w:sz w:val="24"/>
          <w:szCs w:val="24"/>
        </w:rPr>
        <w:t xml:space="preserve">, </w:t>
      </w:r>
      <w:proofErr w:type="spellStart"/>
      <w:r w:rsidRPr="000E5BF2">
        <w:rPr>
          <w:rFonts w:ascii="Times New Roman" w:hAnsi="Times New Roman" w:cs="Times New Roman"/>
          <w:bCs/>
          <w:sz w:val="24"/>
          <w:szCs w:val="24"/>
        </w:rPr>
        <w:t>Wenchao</w:t>
      </w:r>
      <w:proofErr w:type="spellEnd"/>
      <w:r w:rsidRPr="000E5BF2">
        <w:rPr>
          <w:rFonts w:ascii="Times New Roman" w:hAnsi="Times New Roman" w:cs="Times New Roman"/>
          <w:bCs/>
          <w:sz w:val="24"/>
          <w:szCs w:val="24"/>
        </w:rPr>
        <w:t xml:space="preserve"> Liu</w:t>
      </w:r>
      <w:r w:rsidRPr="000E5BF2">
        <w:rPr>
          <w:rFonts w:ascii="Times New Roman" w:hAnsi="Times New Roman" w:cs="Times New Roman"/>
          <w:bCs/>
          <w:sz w:val="24"/>
          <w:szCs w:val="24"/>
          <w:vertAlign w:val="superscript"/>
        </w:rPr>
        <w:t>2*</w:t>
      </w:r>
      <w:r w:rsidR="00C532A9" w:rsidRPr="000E5BF2">
        <w:rPr>
          <w:rFonts w:ascii="Times New Roman" w:hAnsi="Times New Roman" w:cs="Times New Roman"/>
          <w:bCs/>
          <w:sz w:val="24"/>
          <w:szCs w:val="24"/>
        </w:rPr>
        <w:t>, Li Fan</w:t>
      </w:r>
      <w:r w:rsidR="00C532A9" w:rsidRPr="000E5BF2">
        <w:rPr>
          <w:rFonts w:ascii="Times New Roman" w:hAnsi="Times New Roman" w:cs="Times New Roman"/>
          <w:bCs/>
          <w:sz w:val="24"/>
          <w:szCs w:val="24"/>
          <w:vertAlign w:val="superscript"/>
        </w:rPr>
        <w:t>1*</w:t>
      </w:r>
    </w:p>
    <w:p w:rsidR="008B4290" w:rsidRPr="000E5BF2" w:rsidRDefault="008B4290" w:rsidP="00357BE8">
      <w:pPr>
        <w:spacing w:line="480" w:lineRule="auto"/>
        <w:jc w:val="left"/>
        <w:rPr>
          <w:rFonts w:ascii="Times New Roman" w:hAnsi="Times New Roman" w:cs="Times New Roman"/>
          <w:bCs/>
          <w:sz w:val="24"/>
          <w:szCs w:val="24"/>
        </w:rPr>
      </w:pPr>
    </w:p>
    <w:p w:rsidR="003F4281" w:rsidRPr="000E5BF2" w:rsidRDefault="003F4281" w:rsidP="003F4281">
      <w:pPr>
        <w:spacing w:line="480" w:lineRule="auto"/>
        <w:jc w:val="left"/>
        <w:rPr>
          <w:rFonts w:ascii="Times New Roman" w:hAnsi="Times New Roman" w:cs="Times New Roman"/>
          <w:bCs/>
          <w:sz w:val="24"/>
          <w:szCs w:val="24"/>
        </w:rPr>
      </w:pPr>
      <w:r w:rsidRPr="000E5BF2">
        <w:rPr>
          <w:rFonts w:ascii="Times New Roman" w:hAnsi="Times New Roman" w:cs="Times New Roman"/>
          <w:bCs/>
          <w:sz w:val="24"/>
          <w:szCs w:val="24"/>
          <w:vertAlign w:val="superscript"/>
        </w:rPr>
        <w:t>1</w:t>
      </w:r>
      <w:r w:rsidRPr="000E5BF2">
        <w:rPr>
          <w:rFonts w:ascii="Times New Roman" w:hAnsi="Times New Roman" w:cs="Times New Roman"/>
          <w:bCs/>
          <w:sz w:val="24"/>
          <w:szCs w:val="24"/>
        </w:rPr>
        <w:t xml:space="preserve"> Department of pharmaceutical analysis, School of Pharmacy, The Fourth military medical university, Xi’an, Shaanxi, China, 710032</w:t>
      </w:r>
    </w:p>
    <w:p w:rsidR="003F4281" w:rsidRPr="000E5BF2" w:rsidRDefault="003F4281" w:rsidP="003F4281">
      <w:pPr>
        <w:spacing w:line="480" w:lineRule="auto"/>
        <w:jc w:val="left"/>
        <w:rPr>
          <w:rFonts w:ascii="Times New Roman" w:hAnsi="Times New Roman" w:cs="Times New Roman"/>
          <w:bCs/>
          <w:sz w:val="24"/>
          <w:szCs w:val="24"/>
        </w:rPr>
      </w:pPr>
      <w:r w:rsidRPr="000E5BF2">
        <w:rPr>
          <w:rFonts w:ascii="Times New Roman" w:hAnsi="Times New Roman" w:cs="Times New Roman"/>
          <w:bCs/>
          <w:sz w:val="24"/>
          <w:szCs w:val="24"/>
          <w:vertAlign w:val="superscript"/>
        </w:rPr>
        <w:t>2</w:t>
      </w:r>
      <w:r w:rsidRPr="000E5BF2">
        <w:rPr>
          <w:rFonts w:ascii="Times New Roman" w:hAnsi="Times New Roman" w:cs="Times New Roman"/>
          <w:bCs/>
          <w:sz w:val="24"/>
          <w:szCs w:val="24"/>
        </w:rPr>
        <w:t xml:space="preserve"> </w:t>
      </w:r>
      <w:proofErr w:type="gramStart"/>
      <w:r w:rsidRPr="000E5BF2">
        <w:rPr>
          <w:rFonts w:ascii="Times New Roman" w:hAnsi="Times New Roman" w:cs="Times New Roman"/>
          <w:bCs/>
          <w:sz w:val="24"/>
          <w:szCs w:val="24"/>
        </w:rPr>
        <w:t>Department</w:t>
      </w:r>
      <w:proofErr w:type="gramEnd"/>
      <w:r w:rsidRPr="000E5BF2">
        <w:rPr>
          <w:rFonts w:ascii="Times New Roman" w:hAnsi="Times New Roman" w:cs="Times New Roman"/>
          <w:bCs/>
          <w:sz w:val="24"/>
          <w:szCs w:val="24"/>
        </w:rPr>
        <w:t xml:space="preserve"> of Oncology, </w:t>
      </w:r>
      <w:proofErr w:type="spellStart"/>
      <w:r w:rsidRPr="000E5BF2">
        <w:rPr>
          <w:rFonts w:ascii="Times New Roman" w:hAnsi="Times New Roman" w:cs="Times New Roman"/>
          <w:bCs/>
          <w:sz w:val="24"/>
          <w:szCs w:val="24"/>
        </w:rPr>
        <w:t>Xijing</w:t>
      </w:r>
      <w:proofErr w:type="spellEnd"/>
      <w:r w:rsidRPr="000E5BF2">
        <w:rPr>
          <w:rFonts w:ascii="Times New Roman" w:hAnsi="Times New Roman" w:cs="Times New Roman"/>
          <w:bCs/>
          <w:sz w:val="24"/>
          <w:szCs w:val="24"/>
        </w:rPr>
        <w:t xml:space="preserve"> Hospital, The Fourth Military Medical University, Xi’an, 710032, China</w:t>
      </w:r>
    </w:p>
    <w:p w:rsidR="003F4281" w:rsidRPr="000E5BF2" w:rsidRDefault="003F4281" w:rsidP="003F4281">
      <w:pPr>
        <w:spacing w:line="480" w:lineRule="auto"/>
        <w:jc w:val="left"/>
        <w:rPr>
          <w:rFonts w:ascii="Times New Roman" w:hAnsi="Times New Roman" w:cs="Times New Roman"/>
          <w:bCs/>
          <w:sz w:val="24"/>
          <w:szCs w:val="24"/>
        </w:rPr>
      </w:pPr>
      <w:r w:rsidRPr="000E5BF2">
        <w:rPr>
          <w:rFonts w:ascii="Times New Roman" w:hAnsi="Times New Roman" w:cs="Times New Roman"/>
          <w:bCs/>
          <w:sz w:val="24"/>
          <w:szCs w:val="24"/>
          <w:vertAlign w:val="superscript"/>
        </w:rPr>
        <w:t>3</w:t>
      </w:r>
      <w:r w:rsidRPr="000E5BF2">
        <w:rPr>
          <w:rFonts w:ascii="Times New Roman" w:hAnsi="Times New Roman" w:cs="Times New Roman"/>
          <w:bCs/>
          <w:sz w:val="24"/>
          <w:szCs w:val="24"/>
        </w:rPr>
        <w:t xml:space="preserve"> School of Life Science, Northwestern Polytechnic University, 127th </w:t>
      </w:r>
      <w:proofErr w:type="spellStart"/>
      <w:r w:rsidRPr="000E5BF2">
        <w:rPr>
          <w:rFonts w:ascii="Times New Roman" w:hAnsi="Times New Roman" w:cs="Times New Roman"/>
          <w:bCs/>
          <w:sz w:val="24"/>
          <w:szCs w:val="24"/>
        </w:rPr>
        <w:t>Youyi</w:t>
      </w:r>
      <w:proofErr w:type="spellEnd"/>
      <w:r w:rsidRPr="000E5BF2">
        <w:rPr>
          <w:rFonts w:ascii="Times New Roman" w:hAnsi="Times New Roman" w:cs="Times New Roman"/>
          <w:bCs/>
          <w:sz w:val="24"/>
          <w:szCs w:val="24"/>
        </w:rPr>
        <w:t xml:space="preserve"> west road, Xi’an, Shaanxi, China, 710072</w:t>
      </w:r>
    </w:p>
    <w:p w:rsidR="008B4290" w:rsidRPr="000E5BF2" w:rsidRDefault="008B4290" w:rsidP="003F4281">
      <w:pPr>
        <w:spacing w:line="480" w:lineRule="auto"/>
        <w:jc w:val="left"/>
        <w:rPr>
          <w:rFonts w:ascii="Times New Roman" w:hAnsi="Times New Roman" w:cs="Times New Roman"/>
          <w:bCs/>
          <w:sz w:val="24"/>
          <w:szCs w:val="24"/>
          <w:lang w:val="en-GB"/>
        </w:rPr>
      </w:pPr>
      <w:r w:rsidRPr="000E5BF2">
        <w:rPr>
          <w:rFonts w:ascii="Times New Roman" w:hAnsi="Times New Roman" w:cs="Times New Roman"/>
          <w:bCs/>
          <w:sz w:val="24"/>
          <w:szCs w:val="24"/>
          <w:vertAlign w:val="superscript"/>
          <w:lang w:val="en-GB"/>
        </w:rPr>
        <w:t xml:space="preserve">* </w:t>
      </w:r>
      <w:r w:rsidRPr="000E5BF2">
        <w:rPr>
          <w:rFonts w:ascii="Times New Roman" w:hAnsi="Times New Roman" w:cs="Times New Roman"/>
          <w:bCs/>
          <w:sz w:val="24"/>
          <w:szCs w:val="24"/>
          <w:lang w:val="en-GB"/>
        </w:rPr>
        <w:t xml:space="preserve">Correspondence to </w:t>
      </w:r>
      <w:r w:rsidR="003F4281" w:rsidRPr="000E5BF2">
        <w:rPr>
          <w:rFonts w:ascii="Times New Roman" w:hAnsi="Times New Roman" w:cs="Times New Roman"/>
          <w:bCs/>
          <w:sz w:val="24"/>
          <w:szCs w:val="24"/>
          <w:lang w:val="en-GB"/>
        </w:rPr>
        <w:t>Fan Li</w:t>
      </w:r>
      <w:r w:rsidR="000E5BF2">
        <w:rPr>
          <w:rFonts w:ascii="Times New Roman" w:hAnsi="Times New Roman" w:cs="Times New Roman" w:hint="eastAsia"/>
          <w:bCs/>
          <w:sz w:val="24"/>
          <w:szCs w:val="24"/>
          <w:lang w:val="en-GB"/>
        </w:rPr>
        <w:t xml:space="preserve"> (</w:t>
      </w:r>
      <w:hyperlink r:id="rId8" w:history="1">
        <w:r w:rsidR="000E5BF2" w:rsidRPr="000E5BF2">
          <w:rPr>
            <w:rStyle w:val="aa"/>
            <w:rFonts w:ascii="Times New Roman" w:hAnsi="Times New Roman" w:cs="Times New Roman"/>
            <w:bCs/>
            <w:sz w:val="24"/>
            <w:szCs w:val="24"/>
            <w:lang w:val="en-GB"/>
          </w:rPr>
          <w:t>xxfanny@fmmu.edu.cn</w:t>
        </w:r>
      </w:hyperlink>
      <w:r w:rsidR="000E5BF2">
        <w:rPr>
          <w:rFonts w:ascii="Times New Roman" w:hAnsi="Times New Roman" w:cs="Times New Roman" w:hint="eastAsia"/>
          <w:bCs/>
          <w:sz w:val="24"/>
          <w:szCs w:val="24"/>
          <w:lang w:val="en-GB"/>
        </w:rPr>
        <w:t xml:space="preserve">) </w:t>
      </w:r>
      <w:r w:rsidR="003F4281" w:rsidRPr="000E5BF2">
        <w:rPr>
          <w:rFonts w:ascii="Times New Roman" w:hAnsi="Times New Roman" w:cs="Times New Roman"/>
          <w:bCs/>
          <w:sz w:val="24"/>
          <w:szCs w:val="24"/>
          <w:lang w:val="en-GB"/>
        </w:rPr>
        <w:t xml:space="preserve">or </w:t>
      </w:r>
      <w:proofErr w:type="spellStart"/>
      <w:r w:rsidR="003F4281" w:rsidRPr="000E5BF2">
        <w:rPr>
          <w:rFonts w:ascii="Times New Roman" w:hAnsi="Times New Roman" w:cs="Times New Roman"/>
          <w:bCs/>
          <w:sz w:val="24"/>
          <w:szCs w:val="24"/>
          <w:lang w:val="en-GB"/>
        </w:rPr>
        <w:t>Wenchao</w:t>
      </w:r>
      <w:proofErr w:type="spellEnd"/>
      <w:r w:rsidR="003F4281" w:rsidRPr="000E5BF2">
        <w:rPr>
          <w:rFonts w:ascii="Times New Roman" w:hAnsi="Times New Roman" w:cs="Times New Roman"/>
          <w:bCs/>
          <w:sz w:val="24"/>
          <w:szCs w:val="24"/>
          <w:lang w:val="en-GB"/>
        </w:rPr>
        <w:t xml:space="preserve"> Liu</w:t>
      </w:r>
      <w:r w:rsidR="000E5BF2">
        <w:rPr>
          <w:rFonts w:ascii="Times New Roman" w:hAnsi="Times New Roman" w:cs="Times New Roman" w:hint="eastAsia"/>
          <w:bCs/>
          <w:sz w:val="24"/>
          <w:szCs w:val="24"/>
          <w:lang w:val="en-GB"/>
        </w:rPr>
        <w:t xml:space="preserve"> (</w:t>
      </w:r>
      <w:r w:rsidR="000E5BF2" w:rsidRPr="000E5BF2">
        <w:rPr>
          <w:rFonts w:ascii="Times New Roman" w:hAnsi="Times New Roman" w:cs="Times New Roman"/>
          <w:bCs/>
          <w:sz w:val="24"/>
          <w:szCs w:val="24"/>
          <w:lang w:val="en-GB"/>
        </w:rPr>
        <w:t>liuch@fmmu.edu.cn</w:t>
      </w:r>
      <w:r w:rsidR="000E5BF2">
        <w:rPr>
          <w:rFonts w:ascii="Times New Roman" w:hAnsi="Times New Roman" w:cs="Times New Roman" w:hint="eastAsia"/>
          <w:bCs/>
          <w:sz w:val="24"/>
          <w:szCs w:val="24"/>
          <w:lang w:val="en-GB"/>
        </w:rPr>
        <w:t>)</w:t>
      </w:r>
      <w:r w:rsidR="003F4281" w:rsidRPr="000E5BF2">
        <w:rPr>
          <w:rFonts w:ascii="Times New Roman" w:hAnsi="Times New Roman" w:cs="Times New Roman"/>
          <w:bCs/>
          <w:sz w:val="24"/>
          <w:szCs w:val="24"/>
          <w:lang w:val="en-GB"/>
        </w:rPr>
        <w:t xml:space="preserve"> </w:t>
      </w:r>
    </w:p>
    <w:p w:rsidR="008B4290" w:rsidRPr="000E5BF2" w:rsidRDefault="000E5BF2" w:rsidP="00357BE8">
      <w:pPr>
        <w:spacing w:line="480" w:lineRule="auto"/>
        <w:jc w:val="left"/>
        <w:rPr>
          <w:rFonts w:ascii="Times New Roman" w:hAnsi="Times New Roman" w:cs="Times New Roman"/>
          <w:bCs/>
          <w:sz w:val="24"/>
          <w:szCs w:val="24"/>
          <w:lang w:val="en-GB"/>
        </w:rPr>
      </w:pPr>
      <w:r w:rsidRPr="000E5BF2">
        <w:rPr>
          <w:rFonts w:ascii="Times New Roman" w:hAnsi="Times New Roman" w:cs="Times New Roman" w:hint="eastAsia"/>
          <w:bCs/>
          <w:sz w:val="24"/>
          <w:szCs w:val="24"/>
          <w:vertAlign w:val="superscript"/>
          <w:lang w:val="en-GB"/>
        </w:rPr>
        <w:t>#</w:t>
      </w:r>
      <w:r w:rsidRPr="000E5BF2">
        <w:t xml:space="preserve"> </w:t>
      </w:r>
      <w:proofErr w:type="gramStart"/>
      <w:r w:rsidRPr="000E5BF2">
        <w:rPr>
          <w:rFonts w:ascii="Times New Roman" w:hAnsi="Times New Roman" w:cs="Times New Roman"/>
          <w:bCs/>
          <w:sz w:val="24"/>
          <w:szCs w:val="24"/>
          <w:lang w:val="en-GB"/>
        </w:rPr>
        <w:t>These</w:t>
      </w:r>
      <w:proofErr w:type="gramEnd"/>
      <w:r w:rsidRPr="000E5BF2">
        <w:rPr>
          <w:rFonts w:ascii="Times New Roman" w:hAnsi="Times New Roman" w:cs="Times New Roman"/>
          <w:bCs/>
          <w:sz w:val="24"/>
          <w:szCs w:val="24"/>
          <w:lang w:val="en-GB"/>
        </w:rPr>
        <w:t xml:space="preserve"> authors contributed equally to this work</w:t>
      </w:r>
    </w:p>
    <w:p w:rsidR="008B4290" w:rsidRPr="000E5BF2" w:rsidRDefault="008B4290" w:rsidP="00357BE8">
      <w:pPr>
        <w:spacing w:line="480" w:lineRule="auto"/>
        <w:jc w:val="left"/>
        <w:rPr>
          <w:rFonts w:ascii="Times New Roman" w:hAnsi="Times New Roman" w:cs="Times New Roman"/>
          <w:b/>
          <w:sz w:val="24"/>
          <w:szCs w:val="24"/>
          <w:lang w:val="en-GB"/>
        </w:rPr>
      </w:pPr>
    </w:p>
    <w:p w:rsidR="008B4290" w:rsidRPr="000E5BF2" w:rsidRDefault="008B4290" w:rsidP="00357BE8">
      <w:pPr>
        <w:spacing w:line="480" w:lineRule="auto"/>
        <w:jc w:val="left"/>
        <w:rPr>
          <w:rFonts w:ascii="Times New Roman" w:hAnsi="Times New Roman" w:cs="Times New Roman"/>
          <w:b/>
          <w:sz w:val="24"/>
          <w:szCs w:val="24"/>
          <w:lang w:val="en-GB"/>
        </w:rPr>
      </w:pPr>
    </w:p>
    <w:p w:rsidR="008B4290" w:rsidRPr="000E5BF2" w:rsidRDefault="008B4290" w:rsidP="00357BE8">
      <w:pPr>
        <w:spacing w:line="480" w:lineRule="auto"/>
        <w:jc w:val="left"/>
        <w:rPr>
          <w:rFonts w:ascii="Times New Roman" w:hAnsi="Times New Roman" w:cs="Times New Roman"/>
          <w:b/>
          <w:sz w:val="24"/>
          <w:szCs w:val="24"/>
          <w:lang w:val="en-GB"/>
        </w:rPr>
      </w:pPr>
    </w:p>
    <w:p w:rsidR="008B4290" w:rsidRPr="000E5BF2" w:rsidRDefault="008B4290" w:rsidP="00357BE8">
      <w:pPr>
        <w:spacing w:line="480" w:lineRule="auto"/>
        <w:jc w:val="left"/>
        <w:rPr>
          <w:rFonts w:ascii="Times New Roman" w:hAnsi="Times New Roman" w:cs="Times New Roman"/>
          <w:b/>
          <w:sz w:val="24"/>
          <w:szCs w:val="24"/>
          <w:lang w:val="en-GB"/>
        </w:rPr>
      </w:pPr>
    </w:p>
    <w:p w:rsidR="008B4290" w:rsidRPr="000E5BF2" w:rsidRDefault="008B4290" w:rsidP="00357BE8">
      <w:pPr>
        <w:spacing w:line="480" w:lineRule="auto"/>
        <w:jc w:val="left"/>
        <w:rPr>
          <w:rFonts w:ascii="Times New Roman" w:hAnsi="Times New Roman" w:cs="Times New Roman"/>
          <w:b/>
          <w:sz w:val="24"/>
          <w:szCs w:val="24"/>
          <w:lang w:val="en-GB"/>
        </w:rPr>
      </w:pPr>
    </w:p>
    <w:p w:rsidR="00246CD9" w:rsidRPr="000E5BF2" w:rsidRDefault="00246CD9" w:rsidP="00357BE8">
      <w:pPr>
        <w:spacing w:line="480" w:lineRule="auto"/>
        <w:jc w:val="left"/>
        <w:rPr>
          <w:rFonts w:ascii="Times New Roman" w:hAnsi="Times New Roman" w:cs="Times New Roman"/>
          <w:b/>
          <w:sz w:val="24"/>
          <w:szCs w:val="24"/>
        </w:rPr>
      </w:pPr>
    </w:p>
    <w:p w:rsidR="00E737F3" w:rsidRPr="000E5BF2" w:rsidRDefault="003F4281" w:rsidP="00357BE8">
      <w:pPr>
        <w:widowControl/>
        <w:spacing w:line="480" w:lineRule="auto"/>
        <w:jc w:val="left"/>
        <w:rPr>
          <w:rFonts w:ascii="Times New Roman" w:eastAsia="宋体" w:hAnsi="Times New Roman" w:cs="Times New Roman"/>
          <w:kern w:val="0"/>
          <w:sz w:val="24"/>
          <w:szCs w:val="24"/>
        </w:rPr>
      </w:pPr>
      <w:r w:rsidRPr="000E5BF2">
        <w:rPr>
          <w:rFonts w:ascii="Times New Roman" w:hAnsi="Times New Roman" w:cs="Times New Roman"/>
          <w:noProof/>
        </w:rPr>
        <w:drawing>
          <wp:inline distT="0" distB="0" distL="0" distR="0" wp14:anchorId="0618038B" wp14:editId="624C9621">
            <wp:extent cx="5274310" cy="4570730"/>
            <wp:effectExtent l="0" t="0" r="2540" b="1270"/>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rotWithShape="1">
                    <a:blip r:embed="rId9">
                      <a:extLst>
                        <a:ext uri="{28A0092B-C50C-407E-A947-70E740481C1C}">
                          <a14:useLocalDpi xmlns:a14="http://schemas.microsoft.com/office/drawing/2010/main" val="0"/>
                        </a:ext>
                      </a:extLst>
                    </a:blip>
                    <a:srcRect t="4257"/>
                    <a:stretch/>
                  </pic:blipFill>
                  <pic:spPr bwMode="auto">
                    <a:xfrm>
                      <a:off x="0" y="0"/>
                      <a:ext cx="5274310" cy="4570730"/>
                    </a:xfrm>
                    <a:prstGeom prst="rect">
                      <a:avLst/>
                    </a:prstGeom>
                    <a:ln>
                      <a:noFill/>
                    </a:ln>
                    <a:extLst>
                      <a:ext uri="{53640926-AAD7-44D8-BBD7-CCE9431645EC}">
                        <a14:shadowObscured xmlns:a14="http://schemas.microsoft.com/office/drawing/2010/main"/>
                      </a:ext>
                    </a:extLst>
                  </pic:spPr>
                </pic:pic>
              </a:graphicData>
            </a:graphic>
          </wp:inline>
        </w:drawing>
      </w:r>
    </w:p>
    <w:p w:rsidR="003368C7" w:rsidRPr="000E5BF2" w:rsidRDefault="003368C7" w:rsidP="00357BE8">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 xml:space="preserve">Figure </w:t>
      </w:r>
      <w:r w:rsidR="003F4281" w:rsidRPr="000E5BF2">
        <w:rPr>
          <w:rFonts w:ascii="Times New Roman" w:hAnsi="Times New Roman" w:cs="Times New Roman"/>
          <w:b/>
          <w:sz w:val="24"/>
          <w:szCs w:val="24"/>
        </w:rPr>
        <w:t xml:space="preserve">S1 </w:t>
      </w:r>
      <w:r w:rsidR="003F4281" w:rsidRPr="000E5BF2">
        <w:rPr>
          <w:rFonts w:ascii="Times New Roman" w:hAnsi="Times New Roman" w:cs="Times New Roman"/>
          <w:sz w:val="24"/>
          <w:szCs w:val="24"/>
        </w:rPr>
        <w:t>Cluster heat map of differential gene expression, the scale bar from blue to red represents the quantity of gene differences increase (From 0 to 7 fold).</w:t>
      </w:r>
      <w:r w:rsidRPr="000E5BF2">
        <w:rPr>
          <w:rFonts w:ascii="Times New Roman" w:hAnsi="Times New Roman" w:cs="Times New Roman"/>
          <w:sz w:val="24"/>
          <w:szCs w:val="24"/>
        </w:rPr>
        <w:t xml:space="preserve"> </w:t>
      </w:r>
    </w:p>
    <w:p w:rsidR="00406F64" w:rsidRPr="000E5BF2" w:rsidRDefault="00406F64" w:rsidP="00357BE8">
      <w:pPr>
        <w:spacing w:line="480" w:lineRule="auto"/>
        <w:jc w:val="left"/>
        <w:rPr>
          <w:rFonts w:ascii="Times New Roman" w:hAnsi="Times New Roman" w:cs="Times New Roman"/>
          <w:sz w:val="24"/>
          <w:szCs w:val="24"/>
        </w:rPr>
      </w:pPr>
    </w:p>
    <w:p w:rsidR="00B04B17" w:rsidRPr="000E5BF2" w:rsidRDefault="003F4281" w:rsidP="00357BE8">
      <w:pPr>
        <w:spacing w:line="480" w:lineRule="auto"/>
        <w:jc w:val="left"/>
        <w:rPr>
          <w:rFonts w:ascii="Times New Roman" w:hAnsi="Times New Roman" w:cs="Times New Roman"/>
          <w:sz w:val="24"/>
          <w:szCs w:val="24"/>
        </w:rPr>
      </w:pPr>
      <w:r w:rsidRPr="000E5BF2">
        <w:rPr>
          <w:rFonts w:ascii="Times New Roman" w:hAnsi="Times New Roman" w:cs="Times New Roman"/>
          <w:noProof/>
        </w:rPr>
        <w:lastRenderedPageBreak/>
        <w:drawing>
          <wp:inline distT="0" distB="0" distL="0" distR="0" wp14:anchorId="2F285764" wp14:editId="39AD6448">
            <wp:extent cx="5274310" cy="3453130"/>
            <wp:effectExtent l="0" t="0" r="2540" b="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rotWithShape="1">
                    <a:blip r:embed="rId10">
                      <a:extLst>
                        <a:ext uri="{28A0092B-C50C-407E-A947-70E740481C1C}">
                          <a14:useLocalDpi xmlns:a14="http://schemas.microsoft.com/office/drawing/2010/main" val="0"/>
                        </a:ext>
                      </a:extLst>
                    </a:blip>
                    <a:srcRect t="7955"/>
                    <a:stretch/>
                  </pic:blipFill>
                  <pic:spPr bwMode="auto">
                    <a:xfrm>
                      <a:off x="0" y="0"/>
                      <a:ext cx="5274310" cy="3453130"/>
                    </a:xfrm>
                    <a:prstGeom prst="rect">
                      <a:avLst/>
                    </a:prstGeom>
                    <a:ln>
                      <a:noFill/>
                    </a:ln>
                    <a:extLst>
                      <a:ext uri="{53640926-AAD7-44D8-BBD7-CCE9431645EC}">
                        <a14:shadowObscured xmlns:a14="http://schemas.microsoft.com/office/drawing/2010/main"/>
                      </a:ext>
                    </a:extLst>
                  </pic:spPr>
                </pic:pic>
              </a:graphicData>
            </a:graphic>
          </wp:inline>
        </w:drawing>
      </w:r>
    </w:p>
    <w:p w:rsidR="00B04B17" w:rsidRPr="000E5BF2" w:rsidRDefault="003F4281" w:rsidP="00357BE8">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w:t>
      </w:r>
      <w:r w:rsidR="00406F64" w:rsidRPr="000E5BF2">
        <w:rPr>
          <w:rFonts w:ascii="Times New Roman" w:hAnsi="Times New Roman" w:cs="Times New Roman"/>
          <w:b/>
          <w:sz w:val="24"/>
          <w:szCs w:val="24"/>
        </w:rPr>
        <w:t xml:space="preserve">2 </w:t>
      </w:r>
      <w:r w:rsidRPr="000E5BF2">
        <w:rPr>
          <w:rFonts w:ascii="Times New Roman" w:hAnsi="Times New Roman" w:cs="Times New Roman"/>
          <w:sz w:val="24"/>
          <w:szCs w:val="24"/>
        </w:rPr>
        <w:t xml:space="preserve">Differential genes KEGG Pathway enrichment bubble map of </w:t>
      </w:r>
      <w:proofErr w:type="spellStart"/>
      <w:r w:rsidRPr="000E5BF2">
        <w:rPr>
          <w:rFonts w:ascii="Times New Roman" w:hAnsi="Times New Roman" w:cs="Times New Roman"/>
          <w:sz w:val="24"/>
          <w:szCs w:val="24"/>
        </w:rPr>
        <w:t>BPSi</w:t>
      </w:r>
      <w:proofErr w:type="spellEnd"/>
      <w:r w:rsidRPr="000E5BF2">
        <w:rPr>
          <w:rFonts w:ascii="Times New Roman" w:hAnsi="Times New Roman" w:cs="Times New Roman"/>
          <w:sz w:val="24"/>
          <w:szCs w:val="24"/>
        </w:rPr>
        <w:t xml:space="preserve"> fed cells</w:t>
      </w:r>
      <w:r w:rsidR="00406F64" w:rsidRPr="000E5BF2">
        <w:rPr>
          <w:rFonts w:ascii="Times New Roman" w:hAnsi="Times New Roman" w:cs="Times New Roman"/>
          <w:sz w:val="24"/>
          <w:szCs w:val="24"/>
        </w:rPr>
        <w:t xml:space="preserve">. </w:t>
      </w:r>
    </w:p>
    <w:p w:rsidR="00064B58" w:rsidRPr="000E5BF2" w:rsidRDefault="003F4281" w:rsidP="003F4281">
      <w:pPr>
        <w:widowControl/>
        <w:spacing w:line="480" w:lineRule="auto"/>
        <w:jc w:val="left"/>
        <w:rPr>
          <w:rFonts w:ascii="Times New Roman" w:eastAsia="宋体" w:hAnsi="Times New Roman" w:cs="Times New Roman"/>
          <w:kern w:val="0"/>
          <w:sz w:val="24"/>
          <w:szCs w:val="24"/>
        </w:rPr>
      </w:pPr>
      <w:r w:rsidRPr="000E5BF2">
        <w:rPr>
          <w:rFonts w:ascii="Times New Roman" w:hAnsi="Times New Roman" w:cs="Times New Roman"/>
          <w:noProof/>
        </w:rPr>
        <w:drawing>
          <wp:inline distT="0" distB="0" distL="0" distR="0" wp14:anchorId="4BECE689" wp14:editId="5A550171">
            <wp:extent cx="5274310" cy="3061335"/>
            <wp:effectExtent l="0" t="0" r="2540" b="5715"/>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rotWithShape="1">
                    <a:blip r:embed="rId11">
                      <a:extLst>
                        <a:ext uri="{28A0092B-C50C-407E-A947-70E740481C1C}">
                          <a14:useLocalDpi xmlns:a14="http://schemas.microsoft.com/office/drawing/2010/main" val="0"/>
                        </a:ext>
                      </a:extLst>
                    </a:blip>
                    <a:srcRect t="6949"/>
                    <a:stretch/>
                  </pic:blipFill>
                  <pic:spPr bwMode="auto">
                    <a:xfrm>
                      <a:off x="0" y="0"/>
                      <a:ext cx="5274310" cy="3061335"/>
                    </a:xfrm>
                    <a:prstGeom prst="rect">
                      <a:avLst/>
                    </a:prstGeom>
                    <a:ln>
                      <a:noFill/>
                    </a:ln>
                    <a:extLst>
                      <a:ext uri="{53640926-AAD7-44D8-BBD7-CCE9431645EC}">
                        <a14:shadowObscured xmlns:a14="http://schemas.microsoft.com/office/drawing/2010/main"/>
                      </a:ext>
                    </a:extLst>
                  </pic:spPr>
                </pic:pic>
              </a:graphicData>
            </a:graphic>
          </wp:inline>
        </w:drawing>
      </w:r>
    </w:p>
    <w:p w:rsidR="00D17F00" w:rsidRPr="000E5BF2" w:rsidRDefault="009019AC" w:rsidP="00357BE8">
      <w:pPr>
        <w:spacing w:line="480" w:lineRule="auto"/>
        <w:jc w:val="left"/>
        <w:rPr>
          <w:rFonts w:ascii="Times New Roman" w:hAnsi="Times New Roman" w:cs="Times New Roman"/>
          <w:noProof/>
          <w:sz w:val="24"/>
          <w:szCs w:val="24"/>
        </w:rPr>
      </w:pPr>
      <w:r w:rsidRPr="000E5BF2">
        <w:rPr>
          <w:rFonts w:ascii="Times New Roman" w:hAnsi="Times New Roman" w:cs="Times New Roman"/>
          <w:b/>
          <w:sz w:val="24"/>
          <w:szCs w:val="24"/>
        </w:rPr>
        <w:t xml:space="preserve">Figure </w:t>
      </w:r>
      <w:r w:rsidR="003F4281" w:rsidRPr="000E5BF2">
        <w:rPr>
          <w:rFonts w:ascii="Times New Roman" w:hAnsi="Times New Roman" w:cs="Times New Roman"/>
          <w:b/>
          <w:sz w:val="24"/>
          <w:szCs w:val="24"/>
        </w:rPr>
        <w:t>S</w:t>
      </w:r>
      <w:r w:rsidR="00D17F00" w:rsidRPr="000E5BF2">
        <w:rPr>
          <w:rFonts w:ascii="Times New Roman" w:hAnsi="Times New Roman" w:cs="Times New Roman"/>
          <w:b/>
          <w:sz w:val="24"/>
          <w:szCs w:val="24"/>
        </w:rPr>
        <w:t>3</w:t>
      </w:r>
      <w:r w:rsidR="00D17F00" w:rsidRPr="000E5BF2">
        <w:rPr>
          <w:rFonts w:ascii="Times New Roman" w:hAnsi="Times New Roman" w:cs="Times New Roman"/>
          <w:sz w:val="24"/>
          <w:szCs w:val="24"/>
        </w:rPr>
        <w:t xml:space="preserve"> </w:t>
      </w:r>
      <w:r w:rsidR="003F4281" w:rsidRPr="000E5BF2">
        <w:rPr>
          <w:rFonts w:ascii="Times New Roman" w:hAnsi="Times New Roman" w:cs="Times New Roman"/>
          <w:sz w:val="24"/>
          <w:szCs w:val="24"/>
        </w:rPr>
        <w:t>Differential genes KEGG Pathway classification</w:t>
      </w:r>
      <w:r w:rsidR="006372EF" w:rsidRPr="000E5BF2">
        <w:rPr>
          <w:rFonts w:ascii="Times New Roman" w:hAnsi="Times New Roman" w:cs="Times New Roman"/>
          <w:sz w:val="24"/>
          <w:szCs w:val="24"/>
        </w:rPr>
        <w:t>.</w:t>
      </w:r>
      <w:r w:rsidR="00D17F00" w:rsidRPr="000E5BF2">
        <w:rPr>
          <w:rFonts w:ascii="Times New Roman" w:hAnsi="Times New Roman" w:cs="Times New Roman"/>
          <w:noProof/>
          <w:sz w:val="24"/>
          <w:szCs w:val="24"/>
        </w:rPr>
        <w:t xml:space="preserve"> </w:t>
      </w:r>
    </w:p>
    <w:p w:rsidR="00790AA8" w:rsidRPr="000E5BF2" w:rsidRDefault="003F4281" w:rsidP="00357BE8">
      <w:pPr>
        <w:spacing w:line="480" w:lineRule="auto"/>
        <w:jc w:val="left"/>
        <w:rPr>
          <w:rFonts w:ascii="Times New Roman" w:hAnsi="Times New Roman" w:cs="Times New Roman"/>
          <w:sz w:val="24"/>
          <w:szCs w:val="24"/>
        </w:rPr>
      </w:pPr>
      <w:r w:rsidRPr="000E5BF2">
        <w:rPr>
          <w:rFonts w:ascii="Times New Roman" w:hAnsi="Times New Roman" w:cs="Times New Roman"/>
          <w:noProof/>
        </w:rPr>
        <w:lastRenderedPageBreak/>
        <w:drawing>
          <wp:inline distT="0" distB="0" distL="0" distR="0" wp14:anchorId="0A252691" wp14:editId="4E454C56">
            <wp:extent cx="5264150" cy="1242060"/>
            <wp:effectExtent l="19050" t="19050" r="12700" b="152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64150" cy="1242060"/>
                    </a:xfrm>
                    <a:prstGeom prst="rect">
                      <a:avLst/>
                    </a:prstGeom>
                    <a:noFill/>
                    <a:ln>
                      <a:solidFill>
                        <a:srgbClr val="0000FF"/>
                      </a:solidFill>
                    </a:ln>
                  </pic:spPr>
                </pic:pic>
              </a:graphicData>
            </a:graphic>
          </wp:inline>
        </w:drawing>
      </w:r>
    </w:p>
    <w:p w:rsidR="009019AC" w:rsidRPr="000E5BF2" w:rsidRDefault="003F4281" w:rsidP="00357BE8">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w:t>
      </w:r>
      <w:r w:rsidR="00D17F00" w:rsidRPr="000E5BF2">
        <w:rPr>
          <w:rFonts w:ascii="Times New Roman" w:hAnsi="Times New Roman" w:cs="Times New Roman"/>
          <w:b/>
          <w:sz w:val="24"/>
          <w:szCs w:val="24"/>
        </w:rPr>
        <w:t xml:space="preserve">4 </w:t>
      </w:r>
      <w:r w:rsidRPr="000E5BF2">
        <w:rPr>
          <w:rFonts w:ascii="Times New Roman" w:hAnsi="Times New Roman" w:cs="Times New Roman"/>
          <w:sz w:val="24"/>
          <w:szCs w:val="24"/>
        </w:rPr>
        <w:t xml:space="preserve">Intracellular pH measurements in 6 different cell </w:t>
      </w:r>
      <w:proofErr w:type="gramStart"/>
      <w:r w:rsidRPr="000E5BF2">
        <w:rPr>
          <w:rFonts w:ascii="Times New Roman" w:hAnsi="Times New Roman" w:cs="Times New Roman"/>
          <w:sz w:val="24"/>
          <w:szCs w:val="24"/>
        </w:rPr>
        <w:t>line</w:t>
      </w:r>
      <w:proofErr w:type="gramEnd"/>
      <w:r w:rsidRPr="000E5BF2">
        <w:rPr>
          <w:rFonts w:ascii="Times New Roman" w:hAnsi="Times New Roman" w:cs="Times New Roman"/>
          <w:sz w:val="24"/>
          <w:szCs w:val="24"/>
        </w:rPr>
        <w:t xml:space="preserve"> before and after </w:t>
      </w:r>
      <w:proofErr w:type="spellStart"/>
      <w:r w:rsidRPr="000E5BF2">
        <w:rPr>
          <w:rFonts w:ascii="Times New Roman" w:hAnsi="Times New Roman" w:cs="Times New Roman"/>
          <w:sz w:val="24"/>
          <w:szCs w:val="24"/>
        </w:rPr>
        <w:t>BPSi</w:t>
      </w:r>
      <w:proofErr w:type="spellEnd"/>
      <w:r w:rsidRPr="000E5BF2">
        <w:rPr>
          <w:rFonts w:ascii="Times New Roman" w:hAnsi="Times New Roman" w:cs="Times New Roman"/>
          <w:sz w:val="24"/>
          <w:szCs w:val="24"/>
        </w:rPr>
        <w:t xml:space="preserve"> nanoparticles feeding</w:t>
      </w:r>
      <w:r w:rsidR="00D17F00" w:rsidRPr="000E5BF2">
        <w:rPr>
          <w:rFonts w:ascii="Times New Roman" w:hAnsi="Times New Roman" w:cs="Times New Roman"/>
          <w:sz w:val="24"/>
          <w:szCs w:val="24"/>
        </w:rPr>
        <w:t xml:space="preserve">. </w:t>
      </w:r>
    </w:p>
    <w:p w:rsidR="00B04B17" w:rsidRPr="000E5BF2" w:rsidRDefault="003F4281" w:rsidP="00806BBB">
      <w:pPr>
        <w:spacing w:line="480" w:lineRule="auto"/>
        <w:jc w:val="center"/>
        <w:rPr>
          <w:rFonts w:ascii="Times New Roman" w:hAnsi="Times New Roman" w:cs="Times New Roman"/>
          <w:sz w:val="24"/>
          <w:szCs w:val="24"/>
        </w:rPr>
      </w:pPr>
      <w:r w:rsidRPr="000E5BF2">
        <w:rPr>
          <w:rFonts w:ascii="Times New Roman" w:hAnsi="Times New Roman" w:cs="Times New Roman"/>
          <w:noProof/>
        </w:rPr>
        <w:drawing>
          <wp:inline distT="0" distB="0" distL="0" distR="0" wp14:anchorId="538E59E8" wp14:editId="171BEAE2">
            <wp:extent cx="2880000" cy="2185454"/>
            <wp:effectExtent l="0" t="0" r="0" b="5715"/>
            <wp:docPr id="8" name="图片 8" descr="C:\Users\ADMINI~1\AppData\Local\Temp\157285550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1\AppData\Local\Temp\1572855507(1).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80000" cy="2185454"/>
                    </a:xfrm>
                    <a:prstGeom prst="rect">
                      <a:avLst/>
                    </a:prstGeom>
                    <a:noFill/>
                    <a:ln>
                      <a:noFill/>
                    </a:ln>
                  </pic:spPr>
                </pic:pic>
              </a:graphicData>
            </a:graphic>
          </wp:inline>
        </w:drawing>
      </w:r>
    </w:p>
    <w:p w:rsidR="00B04B17" w:rsidRPr="000E5BF2" w:rsidRDefault="003F4281" w:rsidP="00357BE8">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w:t>
      </w:r>
      <w:r w:rsidR="000035A8" w:rsidRPr="000E5BF2">
        <w:rPr>
          <w:rFonts w:ascii="Times New Roman" w:hAnsi="Times New Roman" w:cs="Times New Roman"/>
          <w:b/>
          <w:sz w:val="24"/>
          <w:szCs w:val="24"/>
        </w:rPr>
        <w:t>5</w:t>
      </w:r>
      <w:r w:rsidR="000035A8" w:rsidRPr="000E5BF2">
        <w:rPr>
          <w:rFonts w:ascii="Times New Roman" w:hAnsi="Times New Roman" w:cs="Times New Roman"/>
          <w:sz w:val="24"/>
          <w:szCs w:val="24"/>
        </w:rPr>
        <w:t xml:space="preserve"> Drug </w:t>
      </w:r>
      <w:r w:rsidRPr="000E5BF2">
        <w:rPr>
          <w:rFonts w:ascii="Times New Roman" w:hAnsi="Times New Roman" w:cs="Times New Roman"/>
          <w:sz w:val="24"/>
          <w:szCs w:val="24"/>
        </w:rPr>
        <w:t xml:space="preserve">Quantitative analysis of fluorescent intensity in 6 different cell </w:t>
      </w:r>
      <w:proofErr w:type="gramStart"/>
      <w:r w:rsidRPr="000E5BF2">
        <w:rPr>
          <w:rFonts w:ascii="Times New Roman" w:hAnsi="Times New Roman" w:cs="Times New Roman"/>
          <w:sz w:val="24"/>
          <w:szCs w:val="24"/>
        </w:rPr>
        <w:t>line</w:t>
      </w:r>
      <w:proofErr w:type="gramEnd"/>
      <w:r w:rsidRPr="000E5BF2">
        <w:rPr>
          <w:rFonts w:ascii="Times New Roman" w:hAnsi="Times New Roman" w:cs="Times New Roman"/>
          <w:sz w:val="24"/>
          <w:szCs w:val="24"/>
        </w:rPr>
        <w:t xml:space="preserve"> before and after </w:t>
      </w:r>
      <w:proofErr w:type="spellStart"/>
      <w:r w:rsidRPr="000E5BF2">
        <w:rPr>
          <w:rFonts w:ascii="Times New Roman" w:hAnsi="Times New Roman" w:cs="Times New Roman"/>
          <w:sz w:val="24"/>
          <w:szCs w:val="24"/>
        </w:rPr>
        <w:t>BPSi</w:t>
      </w:r>
      <w:proofErr w:type="spellEnd"/>
      <w:r w:rsidRPr="000E5BF2">
        <w:rPr>
          <w:rFonts w:ascii="Times New Roman" w:hAnsi="Times New Roman" w:cs="Times New Roman"/>
          <w:sz w:val="24"/>
          <w:szCs w:val="24"/>
        </w:rPr>
        <w:t xml:space="preserve"> feeding. All experiments were triple repeated, and the data were shown as mean ± </w:t>
      </w:r>
      <w:proofErr w:type="gramStart"/>
      <w:r w:rsidRPr="000E5BF2">
        <w:rPr>
          <w:rFonts w:ascii="Times New Roman" w:hAnsi="Times New Roman" w:cs="Times New Roman"/>
          <w:sz w:val="24"/>
          <w:szCs w:val="24"/>
        </w:rPr>
        <w:t>S.D..</w:t>
      </w:r>
      <w:proofErr w:type="gramEnd"/>
    </w:p>
    <w:p w:rsidR="00FE0371" w:rsidRPr="000E5BF2" w:rsidRDefault="003F4281" w:rsidP="00806BBB">
      <w:pPr>
        <w:widowControl/>
        <w:spacing w:line="480" w:lineRule="auto"/>
        <w:jc w:val="center"/>
        <w:rPr>
          <w:rFonts w:ascii="Times New Roman" w:eastAsia="宋体" w:hAnsi="Times New Roman" w:cs="Times New Roman"/>
          <w:kern w:val="0"/>
          <w:sz w:val="24"/>
          <w:szCs w:val="24"/>
        </w:rPr>
      </w:pPr>
      <w:r w:rsidRPr="000E5BF2">
        <w:rPr>
          <w:rFonts w:ascii="Times New Roman" w:hAnsi="Times New Roman" w:cs="Times New Roman"/>
          <w:noProof/>
        </w:rPr>
        <w:drawing>
          <wp:inline distT="0" distB="0" distL="0" distR="0" wp14:anchorId="250E8C29" wp14:editId="3A23D33E">
            <wp:extent cx="2880000" cy="2115080"/>
            <wp:effectExtent l="0" t="0" r="0" b="0"/>
            <wp:docPr id="19" name="图片 19" descr="C:\Users\ADMINI~1\AppData\Local\Temp\15728560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1\AppData\Local\Temp\1572856021(1).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80000" cy="2115080"/>
                    </a:xfrm>
                    <a:prstGeom prst="rect">
                      <a:avLst/>
                    </a:prstGeom>
                    <a:noFill/>
                    <a:ln>
                      <a:noFill/>
                    </a:ln>
                  </pic:spPr>
                </pic:pic>
              </a:graphicData>
            </a:graphic>
          </wp:inline>
        </w:drawing>
      </w:r>
    </w:p>
    <w:p w:rsidR="001B0847" w:rsidRPr="000E5BF2" w:rsidRDefault="001B0847" w:rsidP="00357BE8">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 xml:space="preserve">Figure </w:t>
      </w:r>
      <w:r w:rsidR="003F4281" w:rsidRPr="000E5BF2">
        <w:rPr>
          <w:rFonts w:ascii="Times New Roman" w:hAnsi="Times New Roman" w:cs="Times New Roman"/>
          <w:b/>
          <w:sz w:val="24"/>
          <w:szCs w:val="24"/>
        </w:rPr>
        <w:t>S</w:t>
      </w:r>
      <w:r w:rsidR="00063365" w:rsidRPr="000E5BF2">
        <w:rPr>
          <w:rFonts w:ascii="Times New Roman" w:hAnsi="Times New Roman" w:cs="Times New Roman"/>
          <w:b/>
          <w:sz w:val="24"/>
          <w:szCs w:val="24"/>
        </w:rPr>
        <w:t>6</w:t>
      </w:r>
      <w:r w:rsidR="00063365" w:rsidRPr="000E5BF2">
        <w:rPr>
          <w:rFonts w:ascii="Times New Roman" w:hAnsi="Times New Roman" w:cs="Times New Roman"/>
          <w:sz w:val="24"/>
          <w:szCs w:val="24"/>
        </w:rPr>
        <w:t xml:space="preserve"> </w:t>
      </w:r>
      <w:r w:rsidR="007B16B9" w:rsidRPr="000E5BF2">
        <w:rPr>
          <w:rFonts w:ascii="Times New Roman" w:hAnsi="Times New Roman" w:cs="Times New Roman"/>
          <w:sz w:val="24"/>
          <w:szCs w:val="24"/>
        </w:rPr>
        <w:t xml:space="preserve">Drug </w:t>
      </w:r>
      <w:r w:rsidR="00334F9E" w:rsidRPr="000E5BF2">
        <w:rPr>
          <w:rFonts w:ascii="Times New Roman" w:hAnsi="Times New Roman" w:cs="Times New Roman"/>
          <w:sz w:val="24"/>
          <w:szCs w:val="24"/>
        </w:rPr>
        <w:t>q</w:t>
      </w:r>
      <w:r w:rsidR="003F4281" w:rsidRPr="000E5BF2">
        <w:rPr>
          <w:rFonts w:ascii="Times New Roman" w:hAnsi="Times New Roman" w:cs="Times New Roman"/>
          <w:sz w:val="24"/>
          <w:szCs w:val="24"/>
        </w:rPr>
        <w:t xml:space="preserve">uantitative analysis of blue and green fluorescent intensity ratio in 6 different cell line before and after </w:t>
      </w:r>
      <w:proofErr w:type="spellStart"/>
      <w:r w:rsidR="003F4281" w:rsidRPr="000E5BF2">
        <w:rPr>
          <w:rFonts w:ascii="Times New Roman" w:hAnsi="Times New Roman" w:cs="Times New Roman"/>
          <w:sz w:val="24"/>
          <w:szCs w:val="24"/>
        </w:rPr>
        <w:t>BPSi</w:t>
      </w:r>
      <w:proofErr w:type="spellEnd"/>
      <w:r w:rsidR="003F4281" w:rsidRPr="000E5BF2">
        <w:rPr>
          <w:rFonts w:ascii="Times New Roman" w:hAnsi="Times New Roman" w:cs="Times New Roman"/>
          <w:sz w:val="24"/>
          <w:szCs w:val="24"/>
        </w:rPr>
        <w:t xml:space="preserve"> feeding. All experiments were triple repeated, </w:t>
      </w:r>
      <w:r w:rsidR="003F4281" w:rsidRPr="000E5BF2">
        <w:rPr>
          <w:rFonts w:ascii="Times New Roman" w:hAnsi="Times New Roman" w:cs="Times New Roman"/>
          <w:sz w:val="24"/>
          <w:szCs w:val="24"/>
        </w:rPr>
        <w:lastRenderedPageBreak/>
        <w:t xml:space="preserve">and the data were shown as mean ± </w:t>
      </w:r>
      <w:proofErr w:type="gramStart"/>
      <w:r w:rsidR="003F4281" w:rsidRPr="000E5BF2">
        <w:rPr>
          <w:rFonts w:ascii="Times New Roman" w:hAnsi="Times New Roman" w:cs="Times New Roman"/>
          <w:sz w:val="24"/>
          <w:szCs w:val="24"/>
        </w:rPr>
        <w:t>S.D..</w:t>
      </w:r>
      <w:proofErr w:type="gramEnd"/>
    </w:p>
    <w:p w:rsidR="00183B38" w:rsidRPr="000E5BF2" w:rsidRDefault="00183B38" w:rsidP="00357BE8">
      <w:pPr>
        <w:spacing w:line="480" w:lineRule="auto"/>
        <w:jc w:val="left"/>
        <w:rPr>
          <w:rFonts w:ascii="Times New Roman" w:hAnsi="Times New Roman" w:cs="Times New Roman"/>
          <w:sz w:val="24"/>
          <w:szCs w:val="24"/>
        </w:rPr>
      </w:pPr>
    </w:p>
    <w:p w:rsidR="00B04B17" w:rsidRPr="000E5BF2" w:rsidRDefault="00B04B17" w:rsidP="00357BE8">
      <w:pPr>
        <w:spacing w:line="480" w:lineRule="auto"/>
        <w:jc w:val="left"/>
        <w:rPr>
          <w:rFonts w:ascii="Times New Roman" w:hAnsi="Times New Roman" w:cs="Times New Roman"/>
          <w:sz w:val="24"/>
          <w:szCs w:val="24"/>
        </w:rPr>
      </w:pPr>
    </w:p>
    <w:p w:rsidR="00B04B17" w:rsidRPr="000E5BF2" w:rsidRDefault="003F4281" w:rsidP="00806BBB">
      <w:pPr>
        <w:spacing w:line="480" w:lineRule="auto"/>
        <w:jc w:val="center"/>
        <w:rPr>
          <w:rFonts w:ascii="Times New Roman" w:hAnsi="Times New Roman" w:cs="Times New Roman"/>
          <w:sz w:val="24"/>
          <w:szCs w:val="24"/>
        </w:rPr>
      </w:pPr>
      <w:r w:rsidRPr="000E5BF2">
        <w:rPr>
          <w:rFonts w:ascii="Times New Roman" w:hAnsi="Times New Roman" w:cs="Times New Roman"/>
          <w:noProof/>
        </w:rPr>
        <w:drawing>
          <wp:inline distT="0" distB="0" distL="0" distR="0" wp14:anchorId="0B6BBCE8" wp14:editId="3F3AB96B">
            <wp:extent cx="2880000" cy="2516769"/>
            <wp:effectExtent l="0" t="0" r="0" b="0"/>
            <wp:docPr id="20" name="图片 20" descr="C:\Users\ADMINI~1\AppData\Local\Temp\WeChat Files\3246238760305477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1\AppData\Local\Temp\WeChat Files\324623876030547705.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80000" cy="2516769"/>
                    </a:xfrm>
                    <a:prstGeom prst="rect">
                      <a:avLst/>
                    </a:prstGeom>
                    <a:noFill/>
                    <a:ln>
                      <a:noFill/>
                    </a:ln>
                  </pic:spPr>
                </pic:pic>
              </a:graphicData>
            </a:graphic>
          </wp:inline>
        </w:drawing>
      </w:r>
    </w:p>
    <w:p w:rsidR="00B04B17" w:rsidRPr="000E5BF2" w:rsidRDefault="00F46FBC" w:rsidP="00357BE8">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w:t>
      </w:r>
      <w:r w:rsidR="00063365" w:rsidRPr="000E5BF2">
        <w:rPr>
          <w:rFonts w:ascii="Times New Roman" w:hAnsi="Times New Roman" w:cs="Times New Roman"/>
          <w:b/>
          <w:sz w:val="24"/>
          <w:szCs w:val="24"/>
        </w:rPr>
        <w:t>7</w:t>
      </w:r>
      <w:r w:rsidR="00063365" w:rsidRPr="000E5BF2">
        <w:rPr>
          <w:rFonts w:ascii="Times New Roman" w:hAnsi="Times New Roman" w:cs="Times New Roman"/>
          <w:sz w:val="24"/>
          <w:szCs w:val="24"/>
        </w:rPr>
        <w:t xml:space="preserve"> </w:t>
      </w:r>
      <w:r w:rsidRPr="000E5BF2">
        <w:rPr>
          <w:rFonts w:ascii="Times New Roman" w:hAnsi="Times New Roman" w:cs="Times New Roman"/>
          <w:sz w:val="24"/>
          <w:szCs w:val="24"/>
        </w:rPr>
        <w:t>The correlation between the Blue/Green Ratio and the pH values at the pH range from 0 to 8.  (</w:t>
      </w:r>
      <w:proofErr w:type="spellStart"/>
      <w:r w:rsidRPr="000E5BF2">
        <w:rPr>
          <w:rFonts w:ascii="Times New Roman" w:hAnsi="Times New Roman" w:cs="Times New Roman"/>
          <w:sz w:val="24"/>
          <w:szCs w:val="24"/>
        </w:rPr>
        <w:t>Diwu</w:t>
      </w:r>
      <w:proofErr w:type="spellEnd"/>
      <w:r w:rsidRPr="000E5BF2">
        <w:rPr>
          <w:rFonts w:ascii="Times New Roman" w:hAnsi="Times New Roman" w:cs="Times New Roman"/>
          <w:sz w:val="24"/>
          <w:szCs w:val="24"/>
        </w:rPr>
        <w:t xml:space="preserve"> Z, Chen C-S, Zhang C, </w:t>
      </w:r>
      <w:proofErr w:type="spellStart"/>
      <w:r w:rsidRPr="000E5BF2">
        <w:rPr>
          <w:rFonts w:ascii="Times New Roman" w:hAnsi="Times New Roman" w:cs="Times New Roman"/>
          <w:sz w:val="24"/>
          <w:szCs w:val="24"/>
        </w:rPr>
        <w:t>Klaubert</w:t>
      </w:r>
      <w:proofErr w:type="spellEnd"/>
      <w:r w:rsidRPr="000E5BF2">
        <w:rPr>
          <w:rFonts w:ascii="Times New Roman" w:hAnsi="Times New Roman" w:cs="Times New Roman"/>
          <w:sz w:val="24"/>
          <w:szCs w:val="24"/>
        </w:rPr>
        <w:t xml:space="preserve"> DH, </w:t>
      </w:r>
      <w:proofErr w:type="spellStart"/>
      <w:r w:rsidRPr="000E5BF2">
        <w:rPr>
          <w:rFonts w:ascii="Times New Roman" w:hAnsi="Times New Roman" w:cs="Times New Roman"/>
          <w:sz w:val="24"/>
          <w:szCs w:val="24"/>
        </w:rPr>
        <w:t>Haugland</w:t>
      </w:r>
      <w:proofErr w:type="spellEnd"/>
      <w:r w:rsidRPr="000E5BF2">
        <w:rPr>
          <w:rFonts w:ascii="Times New Roman" w:hAnsi="Times New Roman" w:cs="Times New Roman"/>
          <w:sz w:val="24"/>
          <w:szCs w:val="24"/>
        </w:rPr>
        <w:t xml:space="preserve"> RP (1999) A novel </w:t>
      </w:r>
      <w:proofErr w:type="spellStart"/>
      <w:r w:rsidRPr="000E5BF2">
        <w:rPr>
          <w:rFonts w:ascii="Times New Roman" w:hAnsi="Times New Roman" w:cs="Times New Roman"/>
          <w:sz w:val="24"/>
          <w:szCs w:val="24"/>
        </w:rPr>
        <w:t>acidotropic</w:t>
      </w:r>
      <w:proofErr w:type="spellEnd"/>
      <w:r w:rsidRPr="000E5BF2">
        <w:rPr>
          <w:rFonts w:ascii="Times New Roman" w:hAnsi="Times New Roman" w:cs="Times New Roman"/>
          <w:sz w:val="24"/>
          <w:szCs w:val="24"/>
        </w:rPr>
        <w:t xml:space="preserve"> pH indicator and its potential application in labeling acidic organelles of live cells. </w:t>
      </w:r>
      <w:proofErr w:type="spellStart"/>
      <w:r w:rsidRPr="000E5BF2">
        <w:rPr>
          <w:rFonts w:ascii="Times New Roman" w:hAnsi="Times New Roman" w:cs="Times New Roman"/>
          <w:sz w:val="24"/>
          <w:szCs w:val="24"/>
        </w:rPr>
        <w:t>Chem</w:t>
      </w:r>
      <w:proofErr w:type="spellEnd"/>
      <w:r w:rsidRPr="000E5BF2">
        <w:rPr>
          <w:rFonts w:ascii="Times New Roman" w:hAnsi="Times New Roman" w:cs="Times New Roman"/>
          <w:sz w:val="24"/>
          <w:szCs w:val="24"/>
        </w:rPr>
        <w:t xml:space="preserve"> </w:t>
      </w:r>
      <w:proofErr w:type="spellStart"/>
      <w:r w:rsidRPr="000E5BF2">
        <w:rPr>
          <w:rFonts w:ascii="Times New Roman" w:hAnsi="Times New Roman" w:cs="Times New Roman"/>
          <w:sz w:val="24"/>
          <w:szCs w:val="24"/>
        </w:rPr>
        <w:t>Biol</w:t>
      </w:r>
      <w:proofErr w:type="spellEnd"/>
      <w:r w:rsidRPr="000E5BF2">
        <w:rPr>
          <w:rFonts w:ascii="Times New Roman" w:hAnsi="Times New Roman" w:cs="Times New Roman"/>
          <w:sz w:val="24"/>
          <w:szCs w:val="24"/>
        </w:rPr>
        <w:t xml:space="preserve"> 6:411–418.)</w:t>
      </w:r>
    </w:p>
    <w:p w:rsidR="00B04B17" w:rsidRPr="000E5BF2" w:rsidRDefault="00357BE8" w:rsidP="00357BE8">
      <w:pPr>
        <w:spacing w:line="480" w:lineRule="auto"/>
        <w:jc w:val="left"/>
        <w:rPr>
          <w:rFonts w:ascii="Times New Roman" w:hAnsi="Times New Roman" w:cs="Times New Roman"/>
          <w:sz w:val="24"/>
          <w:szCs w:val="24"/>
        </w:rPr>
      </w:pPr>
      <w:r w:rsidRPr="000E5BF2">
        <w:rPr>
          <w:rFonts w:ascii="Times New Roman" w:hAnsi="Times New Roman" w:cs="Times New Roman"/>
          <w:sz w:val="24"/>
          <w:szCs w:val="24"/>
        </w:rPr>
        <w:t xml:space="preserve"> </w:t>
      </w:r>
    </w:p>
    <w:p w:rsidR="00B04B17" w:rsidRPr="000E5BF2" w:rsidRDefault="00F46FBC" w:rsidP="00806BBB">
      <w:pPr>
        <w:spacing w:line="480" w:lineRule="auto"/>
        <w:jc w:val="center"/>
        <w:rPr>
          <w:rFonts w:ascii="Times New Roman" w:hAnsi="Times New Roman" w:cs="Times New Roman"/>
          <w:sz w:val="24"/>
          <w:szCs w:val="24"/>
        </w:rPr>
      </w:pPr>
      <w:r w:rsidRPr="000E5BF2">
        <w:rPr>
          <w:rFonts w:ascii="Times New Roman" w:hAnsi="Times New Roman" w:cs="Times New Roman"/>
          <w:noProof/>
        </w:rPr>
        <w:drawing>
          <wp:inline distT="0" distB="0" distL="0" distR="0" wp14:anchorId="4AE80CFF" wp14:editId="43476548">
            <wp:extent cx="2880000" cy="2473143"/>
            <wp:effectExtent l="0" t="0" r="0" b="3810"/>
            <wp:docPr id="21" name="图片 21" descr="C:\Users\ADMINI~1\AppData\Local\Temp\157295318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1572953183(1).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80000" cy="2473143"/>
                    </a:xfrm>
                    <a:prstGeom prst="rect">
                      <a:avLst/>
                    </a:prstGeom>
                    <a:noFill/>
                    <a:ln>
                      <a:noFill/>
                    </a:ln>
                  </pic:spPr>
                </pic:pic>
              </a:graphicData>
            </a:graphic>
          </wp:inline>
        </w:drawing>
      </w:r>
    </w:p>
    <w:p w:rsidR="00814DB0" w:rsidRPr="000E5BF2" w:rsidRDefault="00A53129" w:rsidP="00357BE8">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 xml:space="preserve">Figure </w:t>
      </w:r>
      <w:bookmarkStart w:id="3" w:name="OLE_LINK1"/>
      <w:bookmarkStart w:id="4" w:name="OLE_LINK2"/>
      <w:r w:rsidR="00F46FBC" w:rsidRPr="000E5BF2">
        <w:rPr>
          <w:rFonts w:ascii="Times New Roman" w:hAnsi="Times New Roman" w:cs="Times New Roman"/>
          <w:b/>
          <w:sz w:val="24"/>
          <w:szCs w:val="24"/>
        </w:rPr>
        <w:t>S</w:t>
      </w:r>
      <w:r w:rsidR="00063365" w:rsidRPr="000E5BF2">
        <w:rPr>
          <w:rFonts w:ascii="Times New Roman" w:hAnsi="Times New Roman" w:cs="Times New Roman"/>
          <w:b/>
          <w:sz w:val="24"/>
          <w:szCs w:val="24"/>
        </w:rPr>
        <w:t>8</w:t>
      </w:r>
      <w:r w:rsidR="00063365" w:rsidRPr="000E5BF2">
        <w:rPr>
          <w:rFonts w:ascii="Times New Roman" w:hAnsi="Times New Roman" w:cs="Times New Roman"/>
          <w:sz w:val="24"/>
          <w:szCs w:val="24"/>
        </w:rPr>
        <w:t xml:space="preserve"> </w:t>
      </w:r>
      <w:r w:rsidR="00F46FBC" w:rsidRPr="000E5BF2">
        <w:rPr>
          <w:rFonts w:ascii="Times New Roman" w:hAnsi="Times New Roman" w:cs="Times New Roman"/>
          <w:sz w:val="24"/>
          <w:szCs w:val="24"/>
        </w:rPr>
        <w:t>Standard curve of MB solution at series MB concentration</w:t>
      </w:r>
      <w:r w:rsidR="003D5A9D" w:rsidRPr="000E5BF2">
        <w:rPr>
          <w:rFonts w:ascii="Times New Roman" w:hAnsi="Times New Roman" w:cs="Times New Roman"/>
          <w:sz w:val="24"/>
          <w:szCs w:val="24"/>
        </w:rPr>
        <w:t xml:space="preserve">. </w:t>
      </w:r>
      <w:bookmarkEnd w:id="3"/>
      <w:bookmarkEnd w:id="4"/>
    </w:p>
    <w:p w:rsidR="00F46FBC" w:rsidRPr="000E5BF2" w:rsidRDefault="00F46FBC" w:rsidP="00806BBB">
      <w:pPr>
        <w:spacing w:line="480" w:lineRule="auto"/>
        <w:jc w:val="center"/>
        <w:rPr>
          <w:rFonts w:ascii="Times New Roman" w:hAnsi="Times New Roman" w:cs="Times New Roman"/>
          <w:sz w:val="24"/>
          <w:szCs w:val="24"/>
        </w:rPr>
      </w:pPr>
      <w:r w:rsidRPr="000E5BF2">
        <w:rPr>
          <w:rFonts w:ascii="Times New Roman" w:hAnsi="Times New Roman" w:cs="Times New Roman"/>
          <w:noProof/>
        </w:rPr>
        <w:lastRenderedPageBreak/>
        <w:drawing>
          <wp:inline distT="0" distB="0" distL="0" distR="0" wp14:anchorId="25056269" wp14:editId="5A9D1528">
            <wp:extent cx="2880000" cy="2330016"/>
            <wp:effectExtent l="0" t="0" r="0" b="0"/>
            <wp:docPr id="2" name="图片 2" descr="C:\Users\ADMINI~1\AppData\Local\Temp\15729535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1572953561(1).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80000" cy="2330016"/>
                    </a:xfrm>
                    <a:prstGeom prst="rect">
                      <a:avLst/>
                    </a:prstGeom>
                    <a:noFill/>
                    <a:ln>
                      <a:noFill/>
                    </a:ln>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S9</w:t>
      </w:r>
      <w:r w:rsidRPr="000E5BF2">
        <w:rPr>
          <w:rFonts w:ascii="Times New Roman" w:hAnsi="Times New Roman" w:cs="Times New Roman"/>
          <w:sz w:val="24"/>
          <w:szCs w:val="24"/>
        </w:rPr>
        <w:t xml:space="preserve"> MB loading efficiency of 10 self-decomposable nanoparticles with specific parameters. All experiments were triple repeated, and the data were shown as mean ± </w:t>
      </w:r>
      <w:proofErr w:type="gramStart"/>
      <w:r w:rsidRPr="000E5BF2">
        <w:rPr>
          <w:rFonts w:ascii="Times New Roman" w:hAnsi="Times New Roman" w:cs="Times New Roman"/>
          <w:sz w:val="24"/>
          <w:szCs w:val="24"/>
        </w:rPr>
        <w:t>S.D..</w:t>
      </w:r>
      <w:proofErr w:type="gramEnd"/>
      <w:r w:rsidRPr="000E5BF2">
        <w:rPr>
          <w:rFonts w:ascii="Times New Roman" w:hAnsi="Times New Roman" w:cs="Times New Roman"/>
          <w:sz w:val="24"/>
          <w:szCs w:val="24"/>
        </w:rPr>
        <w:t xml:space="preserve"> </w:t>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noProof/>
        </w:rPr>
        <w:lastRenderedPageBreak/>
        <w:drawing>
          <wp:inline distT="0" distB="0" distL="0" distR="0" wp14:anchorId="57419684" wp14:editId="0A3830E1">
            <wp:extent cx="5274310" cy="5255701"/>
            <wp:effectExtent l="19050" t="19050" r="21590" b="2159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5255701"/>
                    </a:xfrm>
                    <a:prstGeom prst="rect">
                      <a:avLst/>
                    </a:prstGeom>
                    <a:noFill/>
                    <a:ln>
                      <a:solidFill>
                        <a:srgbClr val="0000FF"/>
                      </a:solidFill>
                    </a:ln>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S10</w:t>
      </w:r>
      <w:r w:rsidRPr="000E5BF2">
        <w:rPr>
          <w:rFonts w:ascii="Times New Roman" w:hAnsi="Times New Roman" w:cs="Times New Roman"/>
          <w:sz w:val="24"/>
          <w:szCs w:val="24"/>
        </w:rPr>
        <w:t xml:space="preserve"> Absorption of MB release from 10 self-decomposable nanoparticles with specific parameters were recorded with the spectrum range from 500-800 nm during 14 days immersed in distilled water. </w:t>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noProof/>
        </w:rPr>
        <w:lastRenderedPageBreak/>
        <w:drawing>
          <wp:inline distT="0" distB="0" distL="0" distR="0" wp14:anchorId="28B7E2EF" wp14:editId="3189B155">
            <wp:extent cx="5274310" cy="5286095"/>
            <wp:effectExtent l="19050" t="19050" r="21590" b="1016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5286095"/>
                    </a:xfrm>
                    <a:prstGeom prst="rect">
                      <a:avLst/>
                    </a:prstGeom>
                    <a:noFill/>
                    <a:ln>
                      <a:solidFill>
                        <a:srgbClr val="0000FF"/>
                      </a:solidFill>
                    </a:ln>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S11</w:t>
      </w:r>
      <w:r w:rsidRPr="000E5BF2">
        <w:rPr>
          <w:rFonts w:ascii="Times New Roman" w:hAnsi="Times New Roman" w:cs="Times New Roman"/>
          <w:sz w:val="24"/>
          <w:szCs w:val="24"/>
        </w:rPr>
        <w:t xml:space="preserve"> Peak value at 660 nm in specific time duration was selected in 10 series of nanoparticles to give more direct evidence on MB release profiles. All experiments were triple repeated, and the data were shown as mean ± </w:t>
      </w:r>
      <w:proofErr w:type="gramStart"/>
      <w:r w:rsidRPr="000E5BF2">
        <w:rPr>
          <w:rFonts w:ascii="Times New Roman" w:hAnsi="Times New Roman" w:cs="Times New Roman"/>
          <w:sz w:val="24"/>
          <w:szCs w:val="24"/>
        </w:rPr>
        <w:t>S.D..</w:t>
      </w:r>
      <w:proofErr w:type="gramEnd"/>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sz w:val="24"/>
          <w:szCs w:val="24"/>
        </w:rPr>
        <w:t xml:space="preserve"> </w:t>
      </w:r>
      <w:r w:rsidRPr="000E5BF2">
        <w:rPr>
          <w:rFonts w:ascii="Times New Roman" w:hAnsi="Times New Roman" w:cs="Times New Roman"/>
          <w:noProof/>
        </w:rPr>
        <w:lastRenderedPageBreak/>
        <w:drawing>
          <wp:inline distT="0" distB="0" distL="0" distR="0" wp14:anchorId="0A64E0CD" wp14:editId="5B10C08F">
            <wp:extent cx="5274310" cy="5389684"/>
            <wp:effectExtent l="19050" t="19050" r="21590" b="2095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5389684"/>
                    </a:xfrm>
                    <a:prstGeom prst="rect">
                      <a:avLst/>
                    </a:prstGeom>
                    <a:noFill/>
                    <a:ln>
                      <a:solidFill>
                        <a:srgbClr val="0000FF"/>
                      </a:solidFill>
                    </a:ln>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S12</w:t>
      </w:r>
      <w:r w:rsidRPr="000E5BF2">
        <w:rPr>
          <w:rFonts w:ascii="Times New Roman" w:hAnsi="Times New Roman" w:cs="Times New Roman"/>
          <w:sz w:val="24"/>
          <w:szCs w:val="24"/>
        </w:rPr>
        <w:t xml:space="preserve"> MB release profile of 5 self-decomposable nanoparticles in pH 4 buffer solution after specific duration. UV-Vis spectrums and MB release profiles of 5 series self-decomposable nanoparticles with TEOS adding amount of 100 </w:t>
      </w:r>
      <w:proofErr w:type="spellStart"/>
      <w:r w:rsidRPr="000E5BF2">
        <w:rPr>
          <w:rFonts w:ascii="Times New Roman" w:hAnsi="Times New Roman" w:cs="Times New Roman"/>
          <w:sz w:val="24"/>
          <w:szCs w:val="24"/>
        </w:rPr>
        <w:t>μL</w:t>
      </w:r>
      <w:proofErr w:type="spellEnd"/>
      <w:r w:rsidRPr="000E5BF2">
        <w:rPr>
          <w:rFonts w:ascii="Times New Roman" w:hAnsi="Times New Roman" w:cs="Times New Roman"/>
          <w:sz w:val="24"/>
          <w:szCs w:val="24"/>
        </w:rPr>
        <w:t xml:space="preserve">. All experiments were triple repeated, and the data were shown as mean ± </w:t>
      </w:r>
      <w:proofErr w:type="gramStart"/>
      <w:r w:rsidRPr="000E5BF2">
        <w:rPr>
          <w:rFonts w:ascii="Times New Roman" w:hAnsi="Times New Roman" w:cs="Times New Roman"/>
          <w:sz w:val="24"/>
          <w:szCs w:val="24"/>
        </w:rPr>
        <w:t>S.D..</w:t>
      </w:r>
      <w:proofErr w:type="gramEnd"/>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sz w:val="24"/>
          <w:szCs w:val="24"/>
        </w:rPr>
        <w:t xml:space="preserve"> </w:t>
      </w:r>
      <w:r w:rsidRPr="000E5BF2">
        <w:rPr>
          <w:rFonts w:ascii="Times New Roman" w:hAnsi="Times New Roman" w:cs="Times New Roman"/>
          <w:noProof/>
        </w:rPr>
        <w:lastRenderedPageBreak/>
        <w:drawing>
          <wp:inline distT="0" distB="0" distL="0" distR="0" wp14:anchorId="2CB80E9C" wp14:editId="2C15364A">
            <wp:extent cx="5274310" cy="5116137"/>
            <wp:effectExtent l="19050" t="19050" r="21590" b="279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5116137"/>
                    </a:xfrm>
                    <a:prstGeom prst="rect">
                      <a:avLst/>
                    </a:prstGeom>
                    <a:noFill/>
                    <a:ln>
                      <a:solidFill>
                        <a:srgbClr val="0000FF"/>
                      </a:solidFill>
                    </a:ln>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S13</w:t>
      </w:r>
      <w:r w:rsidRPr="000E5BF2">
        <w:rPr>
          <w:rFonts w:ascii="Times New Roman" w:hAnsi="Times New Roman" w:cs="Times New Roman"/>
          <w:sz w:val="24"/>
          <w:szCs w:val="24"/>
        </w:rPr>
        <w:t xml:space="preserve"> MB release profile of 5 self-decomposable nanoparticles in pH 4 buffer solution as a function of release duration. UV-Vis spectrums and MB release profiles of 5 series self-decomposable nanoparticles with TEOS adding amount of 80 </w:t>
      </w:r>
      <w:proofErr w:type="spellStart"/>
      <w:r w:rsidRPr="000E5BF2">
        <w:rPr>
          <w:rFonts w:ascii="Times New Roman" w:hAnsi="Times New Roman" w:cs="Times New Roman"/>
          <w:sz w:val="24"/>
          <w:szCs w:val="24"/>
        </w:rPr>
        <w:t>μL</w:t>
      </w:r>
      <w:proofErr w:type="spellEnd"/>
      <w:r w:rsidRPr="000E5BF2">
        <w:rPr>
          <w:rFonts w:ascii="Times New Roman" w:hAnsi="Times New Roman" w:cs="Times New Roman"/>
          <w:sz w:val="24"/>
          <w:szCs w:val="24"/>
        </w:rPr>
        <w:t xml:space="preserve">. All experiments were triple repeated, and the data were shown as mean ± </w:t>
      </w:r>
      <w:proofErr w:type="gramStart"/>
      <w:r w:rsidRPr="000E5BF2">
        <w:rPr>
          <w:rFonts w:ascii="Times New Roman" w:hAnsi="Times New Roman" w:cs="Times New Roman"/>
          <w:sz w:val="24"/>
          <w:szCs w:val="24"/>
        </w:rPr>
        <w:t>S.D..</w:t>
      </w:r>
      <w:proofErr w:type="gramEnd"/>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noProof/>
        </w:rPr>
        <w:lastRenderedPageBreak/>
        <w:drawing>
          <wp:inline distT="0" distB="0" distL="0" distR="0" wp14:anchorId="44D07087" wp14:editId="0B79B500">
            <wp:extent cx="5274310" cy="2940786"/>
            <wp:effectExtent l="19050" t="19050" r="21590" b="1206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2940786"/>
                    </a:xfrm>
                    <a:prstGeom prst="rect">
                      <a:avLst/>
                    </a:prstGeom>
                    <a:noFill/>
                    <a:ln>
                      <a:solidFill>
                        <a:srgbClr val="0000FF"/>
                      </a:solidFill>
                    </a:ln>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S14</w:t>
      </w:r>
      <w:r w:rsidRPr="000E5BF2">
        <w:rPr>
          <w:rFonts w:ascii="Times New Roman" w:hAnsi="Times New Roman" w:cs="Times New Roman"/>
          <w:sz w:val="24"/>
          <w:szCs w:val="24"/>
        </w:rPr>
        <w:t xml:space="preserve"> MB release profile by UV-Vis spectrums of 5 self-decomposable nanoparticles with TEOS adding amount of 80 </w:t>
      </w:r>
      <w:proofErr w:type="spellStart"/>
      <w:r w:rsidRPr="000E5BF2">
        <w:rPr>
          <w:rFonts w:ascii="Times New Roman" w:hAnsi="Times New Roman" w:cs="Times New Roman"/>
          <w:sz w:val="24"/>
          <w:szCs w:val="24"/>
        </w:rPr>
        <w:t>μL</w:t>
      </w:r>
      <w:proofErr w:type="spellEnd"/>
      <w:r w:rsidRPr="000E5BF2">
        <w:rPr>
          <w:rFonts w:ascii="Times New Roman" w:hAnsi="Times New Roman" w:cs="Times New Roman"/>
          <w:sz w:val="24"/>
          <w:szCs w:val="24"/>
        </w:rPr>
        <w:t xml:space="preserve"> in pH 6.86 buffer solution as a function of release duration. All experiments were triple repeated, and the data were shown as mean ± </w:t>
      </w:r>
      <w:proofErr w:type="gramStart"/>
      <w:r w:rsidRPr="000E5BF2">
        <w:rPr>
          <w:rFonts w:ascii="Times New Roman" w:hAnsi="Times New Roman" w:cs="Times New Roman"/>
          <w:sz w:val="24"/>
          <w:szCs w:val="24"/>
        </w:rPr>
        <w:t>S.D..</w:t>
      </w:r>
      <w:proofErr w:type="gramEnd"/>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noProof/>
        </w:rPr>
        <w:drawing>
          <wp:inline distT="0" distB="0" distL="0" distR="0" wp14:anchorId="57217F30" wp14:editId="3B194B80">
            <wp:extent cx="5274310" cy="2943887"/>
            <wp:effectExtent l="19050" t="19050" r="21590" b="279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4310" cy="2943887"/>
                    </a:xfrm>
                    <a:prstGeom prst="rect">
                      <a:avLst/>
                    </a:prstGeom>
                    <a:noFill/>
                    <a:ln>
                      <a:solidFill>
                        <a:srgbClr val="0000FF"/>
                      </a:solidFill>
                    </a:ln>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S15</w:t>
      </w:r>
      <w:r w:rsidRPr="000E5BF2">
        <w:rPr>
          <w:rFonts w:ascii="Times New Roman" w:hAnsi="Times New Roman" w:cs="Times New Roman"/>
          <w:sz w:val="24"/>
          <w:szCs w:val="24"/>
        </w:rPr>
        <w:t xml:space="preserve"> MB release profile by UV-Vis spectrums of 5 self-decomposable nanoparticles with TEOS adding amount of 100 </w:t>
      </w:r>
      <w:proofErr w:type="spellStart"/>
      <w:r w:rsidRPr="000E5BF2">
        <w:rPr>
          <w:rFonts w:ascii="Times New Roman" w:hAnsi="Times New Roman" w:cs="Times New Roman"/>
          <w:sz w:val="24"/>
          <w:szCs w:val="24"/>
        </w:rPr>
        <w:t>μL</w:t>
      </w:r>
      <w:proofErr w:type="spellEnd"/>
      <w:r w:rsidRPr="000E5BF2">
        <w:rPr>
          <w:rFonts w:ascii="Times New Roman" w:hAnsi="Times New Roman" w:cs="Times New Roman"/>
          <w:sz w:val="24"/>
          <w:szCs w:val="24"/>
        </w:rPr>
        <w:t xml:space="preserve"> in pH 6.86 buffer solution as a </w:t>
      </w:r>
      <w:r w:rsidRPr="000E5BF2">
        <w:rPr>
          <w:rFonts w:ascii="Times New Roman" w:hAnsi="Times New Roman" w:cs="Times New Roman"/>
          <w:sz w:val="24"/>
          <w:szCs w:val="24"/>
        </w:rPr>
        <w:lastRenderedPageBreak/>
        <w:t xml:space="preserve">function of release duration. All experiments were triplicated, and the data were shown as mean ± </w:t>
      </w:r>
      <w:proofErr w:type="gramStart"/>
      <w:r w:rsidRPr="000E5BF2">
        <w:rPr>
          <w:rFonts w:ascii="Times New Roman" w:hAnsi="Times New Roman" w:cs="Times New Roman"/>
          <w:sz w:val="24"/>
          <w:szCs w:val="24"/>
        </w:rPr>
        <w:t>S.D..</w:t>
      </w:r>
      <w:proofErr w:type="gramEnd"/>
      <w:r w:rsidRPr="000E5BF2">
        <w:rPr>
          <w:rFonts w:ascii="Times New Roman" w:hAnsi="Times New Roman" w:cs="Times New Roman"/>
          <w:sz w:val="24"/>
          <w:szCs w:val="24"/>
        </w:rPr>
        <w:t xml:space="preserve"> </w:t>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noProof/>
        </w:rPr>
        <w:drawing>
          <wp:inline distT="0" distB="0" distL="0" distR="0" wp14:anchorId="54723907" wp14:editId="3D029EFB">
            <wp:extent cx="5274310" cy="2775169"/>
            <wp:effectExtent l="19050" t="19050" r="21590" b="2540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4310" cy="2775169"/>
                    </a:xfrm>
                    <a:prstGeom prst="rect">
                      <a:avLst/>
                    </a:prstGeom>
                    <a:noFill/>
                    <a:ln>
                      <a:solidFill>
                        <a:srgbClr val="0000FF"/>
                      </a:solidFill>
                    </a:ln>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S16</w:t>
      </w:r>
      <w:r w:rsidRPr="000E5BF2">
        <w:rPr>
          <w:rFonts w:ascii="Times New Roman" w:hAnsi="Times New Roman" w:cs="Times New Roman"/>
          <w:sz w:val="24"/>
          <w:szCs w:val="24"/>
        </w:rPr>
        <w:t xml:space="preserve"> MB release percentage profiles of 5 self-decomposable nanoparticles with TEOS adding amount of 80 </w:t>
      </w:r>
      <w:proofErr w:type="spellStart"/>
      <w:r w:rsidRPr="000E5BF2">
        <w:rPr>
          <w:rFonts w:ascii="Times New Roman" w:hAnsi="Times New Roman" w:cs="Times New Roman"/>
          <w:sz w:val="24"/>
          <w:szCs w:val="24"/>
        </w:rPr>
        <w:t>μL</w:t>
      </w:r>
      <w:proofErr w:type="spellEnd"/>
      <w:r w:rsidRPr="000E5BF2">
        <w:rPr>
          <w:rFonts w:ascii="Times New Roman" w:hAnsi="Times New Roman" w:cs="Times New Roman"/>
          <w:sz w:val="24"/>
          <w:szCs w:val="24"/>
        </w:rPr>
        <w:t xml:space="preserve"> in pH 6.86 buffer solution as a function of release time duration. All experiments were triplicated, and the data were shown as mean ± </w:t>
      </w:r>
      <w:proofErr w:type="gramStart"/>
      <w:r w:rsidRPr="000E5BF2">
        <w:rPr>
          <w:rFonts w:ascii="Times New Roman" w:hAnsi="Times New Roman" w:cs="Times New Roman"/>
          <w:sz w:val="24"/>
          <w:szCs w:val="24"/>
        </w:rPr>
        <w:t>S.D..</w:t>
      </w:r>
      <w:proofErr w:type="gramEnd"/>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noProof/>
        </w:rPr>
        <w:drawing>
          <wp:inline distT="0" distB="0" distL="0" distR="0" wp14:anchorId="2899CA11" wp14:editId="2EE9C193">
            <wp:extent cx="5274310" cy="2732369"/>
            <wp:effectExtent l="19050" t="19050" r="21590" b="1143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74310" cy="2732369"/>
                    </a:xfrm>
                    <a:prstGeom prst="rect">
                      <a:avLst/>
                    </a:prstGeom>
                    <a:noFill/>
                    <a:ln>
                      <a:solidFill>
                        <a:srgbClr val="0000FF"/>
                      </a:solidFill>
                    </a:ln>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S17</w:t>
      </w:r>
      <w:r w:rsidRPr="000E5BF2">
        <w:rPr>
          <w:rFonts w:ascii="Times New Roman" w:hAnsi="Times New Roman" w:cs="Times New Roman"/>
          <w:sz w:val="24"/>
          <w:szCs w:val="24"/>
        </w:rPr>
        <w:t xml:space="preserve"> MB release percentage profiles of 5 self-decomposable nanoparticles with TEOS adding amount of 100 </w:t>
      </w:r>
      <w:proofErr w:type="spellStart"/>
      <w:r w:rsidRPr="000E5BF2">
        <w:rPr>
          <w:rFonts w:ascii="Times New Roman" w:hAnsi="Times New Roman" w:cs="Times New Roman"/>
          <w:sz w:val="24"/>
          <w:szCs w:val="24"/>
        </w:rPr>
        <w:t>μL</w:t>
      </w:r>
      <w:proofErr w:type="spellEnd"/>
      <w:r w:rsidRPr="000E5BF2">
        <w:rPr>
          <w:rFonts w:ascii="Times New Roman" w:hAnsi="Times New Roman" w:cs="Times New Roman"/>
          <w:sz w:val="24"/>
          <w:szCs w:val="24"/>
        </w:rPr>
        <w:t xml:space="preserve"> in pH 6.86 buffer solution as a function of release time duration. All experiments were triplicated, and the data were shown as mean ± </w:t>
      </w:r>
      <w:proofErr w:type="gramStart"/>
      <w:r w:rsidRPr="000E5BF2">
        <w:rPr>
          <w:rFonts w:ascii="Times New Roman" w:hAnsi="Times New Roman" w:cs="Times New Roman"/>
          <w:sz w:val="24"/>
          <w:szCs w:val="24"/>
        </w:rPr>
        <w:lastRenderedPageBreak/>
        <w:t>S.D..</w:t>
      </w:r>
      <w:proofErr w:type="gramEnd"/>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noProof/>
        </w:rPr>
        <w:drawing>
          <wp:inline distT="0" distB="0" distL="0" distR="0" wp14:anchorId="58B3DE3F" wp14:editId="0761F96C">
            <wp:extent cx="5274310" cy="5941740"/>
            <wp:effectExtent l="19050" t="19050" r="21590" b="2095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74310" cy="5941740"/>
                    </a:xfrm>
                    <a:prstGeom prst="rect">
                      <a:avLst/>
                    </a:prstGeom>
                    <a:noFill/>
                    <a:ln>
                      <a:solidFill>
                        <a:srgbClr val="0000FF"/>
                      </a:solidFill>
                    </a:ln>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S18</w:t>
      </w:r>
      <w:r w:rsidRPr="000E5BF2">
        <w:rPr>
          <w:rFonts w:ascii="Times New Roman" w:hAnsi="Times New Roman" w:cs="Times New Roman"/>
          <w:sz w:val="24"/>
          <w:szCs w:val="24"/>
        </w:rPr>
        <w:t xml:space="preserve"> MB release profile by UV-Vis spectrums of 10 self-decomposable nanoparticles with TEOS adding amount of 80 </w:t>
      </w:r>
      <w:proofErr w:type="spellStart"/>
      <w:r w:rsidRPr="000E5BF2">
        <w:rPr>
          <w:rFonts w:ascii="Times New Roman" w:hAnsi="Times New Roman" w:cs="Times New Roman"/>
          <w:sz w:val="24"/>
          <w:szCs w:val="24"/>
        </w:rPr>
        <w:t>μL</w:t>
      </w:r>
      <w:proofErr w:type="spellEnd"/>
      <w:r w:rsidRPr="000E5BF2">
        <w:rPr>
          <w:rFonts w:ascii="Times New Roman" w:hAnsi="Times New Roman" w:cs="Times New Roman"/>
          <w:sz w:val="24"/>
          <w:szCs w:val="24"/>
        </w:rPr>
        <w:t xml:space="preserve"> and 100 </w:t>
      </w:r>
      <w:proofErr w:type="spellStart"/>
      <w:r w:rsidRPr="000E5BF2">
        <w:rPr>
          <w:rFonts w:ascii="Times New Roman" w:hAnsi="Times New Roman" w:cs="Times New Roman"/>
          <w:sz w:val="24"/>
          <w:szCs w:val="24"/>
        </w:rPr>
        <w:t>μL</w:t>
      </w:r>
      <w:proofErr w:type="spellEnd"/>
      <w:r w:rsidRPr="000E5BF2">
        <w:rPr>
          <w:rFonts w:ascii="Times New Roman" w:hAnsi="Times New Roman" w:cs="Times New Roman"/>
          <w:sz w:val="24"/>
          <w:szCs w:val="24"/>
        </w:rPr>
        <w:t xml:space="preserve"> in pH 9.18 buffer solution as a function of release duration. All experiments were triplicated, and the data were shown as mean ± </w:t>
      </w:r>
      <w:proofErr w:type="gramStart"/>
      <w:r w:rsidRPr="000E5BF2">
        <w:rPr>
          <w:rFonts w:ascii="Times New Roman" w:hAnsi="Times New Roman" w:cs="Times New Roman"/>
          <w:sz w:val="24"/>
          <w:szCs w:val="24"/>
        </w:rPr>
        <w:t>S.D..</w:t>
      </w:r>
      <w:proofErr w:type="gramEnd"/>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noProof/>
        </w:rPr>
        <w:lastRenderedPageBreak/>
        <w:drawing>
          <wp:inline distT="0" distB="0" distL="0" distR="0" wp14:anchorId="54AA523D" wp14:editId="2521DC3B">
            <wp:extent cx="5274310" cy="5408913"/>
            <wp:effectExtent l="19050" t="19050" r="21590" b="2095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74310" cy="5408913"/>
                    </a:xfrm>
                    <a:prstGeom prst="rect">
                      <a:avLst/>
                    </a:prstGeom>
                    <a:noFill/>
                    <a:ln>
                      <a:solidFill>
                        <a:srgbClr val="0000FF"/>
                      </a:solidFill>
                    </a:ln>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S19</w:t>
      </w:r>
      <w:r w:rsidRPr="000E5BF2">
        <w:rPr>
          <w:rFonts w:ascii="Times New Roman" w:hAnsi="Times New Roman" w:cs="Times New Roman"/>
          <w:sz w:val="24"/>
          <w:szCs w:val="24"/>
        </w:rPr>
        <w:t xml:space="preserve"> MB release percentage profiles of 10 self-decomposable nanoparticles with TEOS adding amount of 80 </w:t>
      </w:r>
      <w:proofErr w:type="spellStart"/>
      <w:r w:rsidRPr="000E5BF2">
        <w:rPr>
          <w:rFonts w:ascii="Times New Roman" w:hAnsi="Times New Roman" w:cs="Times New Roman"/>
          <w:sz w:val="24"/>
          <w:szCs w:val="24"/>
        </w:rPr>
        <w:t>μL</w:t>
      </w:r>
      <w:proofErr w:type="spellEnd"/>
      <w:r w:rsidRPr="000E5BF2">
        <w:rPr>
          <w:rFonts w:ascii="Times New Roman" w:hAnsi="Times New Roman" w:cs="Times New Roman"/>
          <w:sz w:val="24"/>
          <w:szCs w:val="24"/>
        </w:rPr>
        <w:t xml:space="preserve"> and 100 </w:t>
      </w:r>
      <w:proofErr w:type="spellStart"/>
      <w:r w:rsidRPr="000E5BF2">
        <w:rPr>
          <w:rFonts w:ascii="Times New Roman" w:hAnsi="Times New Roman" w:cs="Times New Roman"/>
          <w:sz w:val="24"/>
          <w:szCs w:val="24"/>
        </w:rPr>
        <w:t>μL</w:t>
      </w:r>
      <w:proofErr w:type="spellEnd"/>
      <w:r w:rsidRPr="000E5BF2">
        <w:rPr>
          <w:rFonts w:ascii="Times New Roman" w:hAnsi="Times New Roman" w:cs="Times New Roman"/>
          <w:sz w:val="24"/>
          <w:szCs w:val="24"/>
        </w:rPr>
        <w:t xml:space="preserve"> in pH 9.18 buffer solution as a function of release time duration. All experiments were triplicated, and the data were shown as mean ± </w:t>
      </w:r>
      <w:proofErr w:type="gramStart"/>
      <w:r w:rsidRPr="000E5BF2">
        <w:rPr>
          <w:rFonts w:ascii="Times New Roman" w:hAnsi="Times New Roman" w:cs="Times New Roman"/>
          <w:sz w:val="24"/>
          <w:szCs w:val="24"/>
        </w:rPr>
        <w:t>S.D..</w:t>
      </w:r>
      <w:proofErr w:type="gramEnd"/>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noProof/>
        </w:rPr>
        <w:lastRenderedPageBreak/>
        <w:drawing>
          <wp:inline distT="0" distB="0" distL="0" distR="0" wp14:anchorId="1F0A96C2" wp14:editId="7446435A">
            <wp:extent cx="5274310" cy="6082545"/>
            <wp:effectExtent l="19050" t="19050" r="21590" b="1397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1985" r="14737"/>
                    <a:stretch/>
                  </pic:blipFill>
                  <pic:spPr bwMode="auto">
                    <a:xfrm>
                      <a:off x="0" y="0"/>
                      <a:ext cx="5274310" cy="6082545"/>
                    </a:xfrm>
                    <a:prstGeom prst="rect">
                      <a:avLst/>
                    </a:prstGeom>
                    <a:noFill/>
                    <a:ln>
                      <a:solidFill>
                        <a:srgbClr val="0000FF"/>
                      </a:solidFill>
                    </a:ln>
                    <a:extLst>
                      <a:ext uri="{53640926-AAD7-44D8-BBD7-CCE9431645EC}">
                        <a14:shadowObscured xmlns:a14="http://schemas.microsoft.com/office/drawing/2010/main"/>
                      </a:ext>
                    </a:extLst>
                  </pic:spPr>
                </pic:pic>
              </a:graphicData>
            </a:graphic>
          </wp:inline>
        </w:drawing>
      </w:r>
    </w:p>
    <w:p w:rsidR="00F46FBC" w:rsidRPr="000E5BF2" w:rsidRDefault="00F46FBC" w:rsidP="00357BE8">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S20</w:t>
      </w:r>
      <w:r w:rsidRPr="000E5BF2">
        <w:rPr>
          <w:rFonts w:ascii="Times New Roman" w:hAnsi="Times New Roman" w:cs="Times New Roman"/>
          <w:sz w:val="24"/>
          <w:szCs w:val="24"/>
        </w:rPr>
        <w:t xml:space="preserve"> The </w:t>
      </w:r>
      <w:proofErr w:type="spellStart"/>
      <w:r w:rsidRPr="000E5BF2">
        <w:rPr>
          <w:rFonts w:ascii="Times New Roman" w:hAnsi="Times New Roman" w:cs="Times New Roman"/>
          <w:sz w:val="24"/>
          <w:szCs w:val="24"/>
        </w:rPr>
        <w:t>colocalization</w:t>
      </w:r>
      <w:proofErr w:type="spellEnd"/>
      <w:r w:rsidRPr="000E5BF2">
        <w:rPr>
          <w:rFonts w:ascii="Times New Roman" w:hAnsi="Times New Roman" w:cs="Times New Roman"/>
          <w:sz w:val="24"/>
          <w:szCs w:val="24"/>
        </w:rPr>
        <w:t xml:space="preserve"> of the nanoparticle in the </w:t>
      </w:r>
      <w:proofErr w:type="spellStart"/>
      <w:r w:rsidRPr="000E5BF2">
        <w:rPr>
          <w:rFonts w:ascii="Times New Roman" w:hAnsi="Times New Roman" w:cs="Times New Roman"/>
          <w:sz w:val="24"/>
          <w:szCs w:val="24"/>
        </w:rPr>
        <w:t>endo</w:t>
      </w:r>
      <w:proofErr w:type="spellEnd"/>
      <w:r w:rsidRPr="000E5BF2">
        <w:rPr>
          <w:rFonts w:ascii="Times New Roman" w:hAnsi="Times New Roman" w:cs="Times New Roman"/>
          <w:sz w:val="24"/>
          <w:szCs w:val="24"/>
        </w:rPr>
        <w:t xml:space="preserve">/lysosomes by cell TEM study after 24 </w:t>
      </w:r>
      <w:proofErr w:type="spellStart"/>
      <w:r w:rsidRPr="000E5BF2">
        <w:rPr>
          <w:rFonts w:ascii="Times New Roman" w:hAnsi="Times New Roman" w:cs="Times New Roman"/>
          <w:sz w:val="24"/>
          <w:szCs w:val="24"/>
        </w:rPr>
        <w:t>hrs</w:t>
      </w:r>
      <w:proofErr w:type="spellEnd"/>
      <w:r w:rsidRPr="000E5BF2">
        <w:rPr>
          <w:rFonts w:ascii="Times New Roman" w:hAnsi="Times New Roman" w:cs="Times New Roman"/>
          <w:sz w:val="24"/>
          <w:szCs w:val="24"/>
        </w:rPr>
        <w:t xml:space="preserve"> incubation with the randomly chosen of nanoparticles of both 80 </w:t>
      </w:r>
      <w:proofErr w:type="spellStart"/>
      <w:r w:rsidRPr="000E5BF2">
        <w:rPr>
          <w:rFonts w:ascii="Times New Roman" w:hAnsi="Times New Roman" w:cs="Times New Roman"/>
          <w:sz w:val="24"/>
          <w:szCs w:val="24"/>
        </w:rPr>
        <w:t>μL</w:t>
      </w:r>
      <w:proofErr w:type="spellEnd"/>
      <w:r w:rsidRPr="000E5BF2">
        <w:rPr>
          <w:rFonts w:ascii="Times New Roman" w:hAnsi="Times New Roman" w:cs="Times New Roman"/>
          <w:sz w:val="24"/>
          <w:szCs w:val="24"/>
        </w:rPr>
        <w:t xml:space="preserve"> and 100 </w:t>
      </w:r>
      <w:proofErr w:type="spellStart"/>
      <w:r w:rsidRPr="000E5BF2">
        <w:rPr>
          <w:rFonts w:ascii="Times New Roman" w:hAnsi="Times New Roman" w:cs="Times New Roman"/>
          <w:sz w:val="24"/>
          <w:szCs w:val="24"/>
        </w:rPr>
        <w:t>μL</w:t>
      </w:r>
      <w:proofErr w:type="spellEnd"/>
      <w:r w:rsidRPr="000E5BF2">
        <w:rPr>
          <w:rFonts w:ascii="Times New Roman" w:hAnsi="Times New Roman" w:cs="Times New Roman"/>
          <w:sz w:val="24"/>
          <w:szCs w:val="24"/>
        </w:rPr>
        <w:t xml:space="preserve"> TEOS amount groups in HCT8, HCT15, HCT116, A549 and B16 cell lines. </w:t>
      </w:r>
    </w:p>
    <w:p w:rsidR="00F46FBC" w:rsidRPr="000E5BF2" w:rsidRDefault="00806BBB" w:rsidP="00357BE8">
      <w:pPr>
        <w:spacing w:line="480" w:lineRule="auto"/>
        <w:jc w:val="left"/>
        <w:rPr>
          <w:rFonts w:ascii="Times New Roman" w:hAnsi="Times New Roman" w:cs="Times New Roman"/>
          <w:sz w:val="24"/>
          <w:szCs w:val="24"/>
        </w:rPr>
      </w:pPr>
      <w:r w:rsidRPr="000E5BF2">
        <w:rPr>
          <w:rFonts w:ascii="Times New Roman" w:hAnsi="Times New Roman" w:cs="Times New Roman"/>
          <w:noProof/>
          <w:sz w:val="24"/>
          <w:szCs w:val="24"/>
        </w:rPr>
        <w:lastRenderedPageBreak/>
        <w:drawing>
          <wp:inline distT="0" distB="0" distL="0" distR="0" wp14:anchorId="4692BA59" wp14:editId="0603BC55">
            <wp:extent cx="5274000" cy="6157074"/>
            <wp:effectExtent l="0" t="0" r="317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BEBA8EAE-BF5A-486C-A8C5-ECC9F3942E4B}">
                          <a14:imgProps xmlns:a14="http://schemas.microsoft.com/office/drawing/2010/main">
                            <a14:imgLayer r:embed="rId30">
                              <a14:imgEffect>
                                <a14:brightnessContrast bright="4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274000" cy="6157074"/>
                    </a:xfrm>
                    <a:prstGeom prst="rect">
                      <a:avLst/>
                    </a:prstGeom>
                    <a:noFill/>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 xml:space="preserve">Figure S21 </w:t>
      </w:r>
      <w:r w:rsidRPr="000E5BF2">
        <w:rPr>
          <w:rFonts w:ascii="Times New Roman" w:hAnsi="Times New Roman" w:cs="Times New Roman"/>
          <w:sz w:val="24"/>
          <w:szCs w:val="24"/>
        </w:rPr>
        <w:t xml:space="preserve">The </w:t>
      </w:r>
      <w:proofErr w:type="spellStart"/>
      <w:r w:rsidRPr="000E5BF2">
        <w:rPr>
          <w:rFonts w:ascii="Times New Roman" w:hAnsi="Times New Roman" w:cs="Times New Roman"/>
          <w:sz w:val="24"/>
          <w:szCs w:val="24"/>
        </w:rPr>
        <w:t>colocalization</w:t>
      </w:r>
      <w:proofErr w:type="spellEnd"/>
      <w:r w:rsidRPr="000E5BF2">
        <w:rPr>
          <w:rFonts w:ascii="Times New Roman" w:hAnsi="Times New Roman" w:cs="Times New Roman"/>
          <w:sz w:val="24"/>
          <w:szCs w:val="24"/>
        </w:rPr>
        <w:t xml:space="preserve"> of the nanoparticle in the early endosomes or lysosomes by cell confocal study after several time point incubation with the NPs</w:t>
      </w:r>
      <w:r w:rsidRPr="000E5BF2">
        <w:rPr>
          <w:rFonts w:ascii="Times New Roman" w:hAnsi="Times New Roman" w:cs="Times New Roman"/>
          <w:sz w:val="24"/>
          <w:szCs w:val="24"/>
          <w:vertAlign w:val="subscript"/>
        </w:rPr>
        <w:t xml:space="preserve"> 6.0/100</w:t>
      </w:r>
      <w:r w:rsidRPr="000E5BF2">
        <w:rPr>
          <w:rFonts w:ascii="Times New Roman" w:hAnsi="Times New Roman" w:cs="Times New Roman"/>
          <w:sz w:val="24"/>
          <w:szCs w:val="24"/>
        </w:rPr>
        <w:t xml:space="preserve"> in HepG</w:t>
      </w:r>
      <w:r w:rsidR="002915CF" w:rsidRPr="000E5BF2">
        <w:rPr>
          <w:rFonts w:ascii="Times New Roman" w:hAnsi="Times New Roman" w:cs="Times New Roman"/>
          <w:sz w:val="24"/>
          <w:szCs w:val="24"/>
        </w:rPr>
        <w:t>-</w:t>
      </w:r>
      <w:r w:rsidRPr="000E5BF2">
        <w:rPr>
          <w:rFonts w:ascii="Times New Roman" w:hAnsi="Times New Roman" w:cs="Times New Roman"/>
          <w:sz w:val="24"/>
          <w:szCs w:val="24"/>
        </w:rPr>
        <w:t>2 cell lines.</w:t>
      </w:r>
    </w:p>
    <w:p w:rsidR="00F46FBC" w:rsidRPr="000E5BF2" w:rsidRDefault="00F46FBC" w:rsidP="00357BE8">
      <w:pPr>
        <w:spacing w:line="480" w:lineRule="auto"/>
        <w:jc w:val="left"/>
        <w:rPr>
          <w:rFonts w:ascii="Times New Roman" w:hAnsi="Times New Roman" w:cs="Times New Roman"/>
          <w:sz w:val="24"/>
          <w:szCs w:val="24"/>
        </w:rPr>
      </w:pPr>
      <w:r w:rsidRPr="000E5BF2">
        <w:rPr>
          <w:rFonts w:ascii="Times New Roman" w:hAnsi="Times New Roman" w:cs="Times New Roman"/>
          <w:noProof/>
        </w:rPr>
        <w:lastRenderedPageBreak/>
        <w:drawing>
          <wp:inline distT="0" distB="0" distL="0" distR="0" wp14:anchorId="585CADBE" wp14:editId="768239F2">
            <wp:extent cx="5274310" cy="6976306"/>
            <wp:effectExtent l="19050" t="19050" r="2159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a:extLst>
                        <a:ext uri="{28A0092B-C50C-407E-A947-70E740481C1C}">
                          <a14:useLocalDpi xmlns:a14="http://schemas.microsoft.com/office/drawing/2010/main" val="0"/>
                        </a:ext>
                      </a:extLst>
                    </a:blip>
                    <a:srcRect r="4711"/>
                    <a:stretch/>
                  </pic:blipFill>
                  <pic:spPr bwMode="auto">
                    <a:xfrm>
                      <a:off x="0" y="0"/>
                      <a:ext cx="5274310" cy="6976306"/>
                    </a:xfrm>
                    <a:prstGeom prst="rect">
                      <a:avLst/>
                    </a:prstGeom>
                    <a:noFill/>
                    <a:ln>
                      <a:solidFill>
                        <a:srgbClr val="0000FF"/>
                      </a:solidFill>
                    </a:ln>
                    <a:extLst>
                      <a:ext uri="{53640926-AAD7-44D8-BBD7-CCE9431645EC}">
                        <a14:shadowObscured xmlns:a14="http://schemas.microsoft.com/office/drawing/2010/main"/>
                      </a:ext>
                    </a:extLst>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 xml:space="preserve">Figure S22 </w:t>
      </w:r>
      <w:r w:rsidRPr="000E5BF2">
        <w:rPr>
          <w:rFonts w:ascii="Times New Roman" w:hAnsi="Times New Roman" w:cs="Times New Roman"/>
          <w:sz w:val="24"/>
          <w:szCs w:val="24"/>
        </w:rPr>
        <w:t xml:space="preserve">MB release as a function of pH values in 10 series self-decomposable nanoparticles after specific incubation duration, 6 </w:t>
      </w:r>
      <w:proofErr w:type="spellStart"/>
      <w:r w:rsidRPr="000E5BF2">
        <w:rPr>
          <w:rFonts w:ascii="Times New Roman" w:hAnsi="Times New Roman" w:cs="Times New Roman"/>
          <w:sz w:val="24"/>
          <w:szCs w:val="24"/>
        </w:rPr>
        <w:t>hrs</w:t>
      </w:r>
      <w:proofErr w:type="spellEnd"/>
      <w:r w:rsidRPr="000E5BF2">
        <w:rPr>
          <w:rFonts w:ascii="Times New Roman" w:hAnsi="Times New Roman" w:cs="Times New Roman"/>
          <w:sz w:val="24"/>
          <w:szCs w:val="24"/>
        </w:rPr>
        <w:t xml:space="preserve">, 12 </w:t>
      </w:r>
      <w:proofErr w:type="spellStart"/>
      <w:r w:rsidRPr="000E5BF2">
        <w:rPr>
          <w:rFonts w:ascii="Times New Roman" w:hAnsi="Times New Roman" w:cs="Times New Roman"/>
          <w:sz w:val="24"/>
          <w:szCs w:val="24"/>
        </w:rPr>
        <w:t>hrs</w:t>
      </w:r>
      <w:proofErr w:type="spellEnd"/>
      <w:r w:rsidRPr="000E5BF2">
        <w:rPr>
          <w:rFonts w:ascii="Times New Roman" w:hAnsi="Times New Roman" w:cs="Times New Roman"/>
          <w:sz w:val="24"/>
          <w:szCs w:val="24"/>
        </w:rPr>
        <w:t xml:space="preserve"> and 24 hrs. All experiments were carried out triplicated, and the data were shown as mean ± </w:t>
      </w:r>
      <w:proofErr w:type="gramStart"/>
      <w:r w:rsidRPr="000E5BF2">
        <w:rPr>
          <w:rFonts w:ascii="Times New Roman" w:hAnsi="Times New Roman" w:cs="Times New Roman"/>
          <w:sz w:val="24"/>
          <w:szCs w:val="24"/>
        </w:rPr>
        <w:t>S.D..</w:t>
      </w:r>
      <w:proofErr w:type="gramEnd"/>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noProof/>
        </w:rPr>
        <w:lastRenderedPageBreak/>
        <w:drawing>
          <wp:inline distT="0" distB="0" distL="0" distR="0" wp14:anchorId="7CF5F6A4" wp14:editId="0303E9D8">
            <wp:extent cx="5274310" cy="6922416"/>
            <wp:effectExtent l="19050" t="19050" r="21590" b="1206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274310" cy="6922416"/>
                    </a:xfrm>
                    <a:prstGeom prst="rect">
                      <a:avLst/>
                    </a:prstGeom>
                    <a:noFill/>
                    <a:ln>
                      <a:solidFill>
                        <a:srgbClr val="0000FF"/>
                      </a:solidFill>
                    </a:ln>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w:t>
      </w:r>
      <w:r w:rsidR="009B44A0" w:rsidRPr="000E5BF2">
        <w:rPr>
          <w:rFonts w:ascii="Times New Roman" w:hAnsi="Times New Roman" w:cs="Times New Roman"/>
          <w:b/>
          <w:sz w:val="24"/>
          <w:szCs w:val="24"/>
        </w:rPr>
        <w:t>23</w:t>
      </w:r>
      <w:r w:rsidRPr="000E5BF2">
        <w:rPr>
          <w:rFonts w:ascii="Times New Roman" w:hAnsi="Times New Roman" w:cs="Times New Roman"/>
          <w:b/>
          <w:sz w:val="24"/>
          <w:szCs w:val="24"/>
        </w:rPr>
        <w:t xml:space="preserve"> </w:t>
      </w:r>
      <w:r w:rsidR="009B44A0" w:rsidRPr="000E5BF2">
        <w:rPr>
          <w:rFonts w:ascii="Times New Roman" w:hAnsi="Times New Roman" w:cs="Times New Roman"/>
          <w:sz w:val="24"/>
          <w:szCs w:val="24"/>
        </w:rPr>
        <w:t xml:space="preserve">MB release percentage as a function of pH values in 10 series self-decomposable nanoparticles as a function of pH values, 6 </w:t>
      </w:r>
      <w:proofErr w:type="spellStart"/>
      <w:r w:rsidR="009B44A0" w:rsidRPr="000E5BF2">
        <w:rPr>
          <w:rFonts w:ascii="Times New Roman" w:hAnsi="Times New Roman" w:cs="Times New Roman"/>
          <w:sz w:val="24"/>
          <w:szCs w:val="24"/>
        </w:rPr>
        <w:t>hrs</w:t>
      </w:r>
      <w:proofErr w:type="spellEnd"/>
      <w:r w:rsidR="009B44A0" w:rsidRPr="000E5BF2">
        <w:rPr>
          <w:rFonts w:ascii="Times New Roman" w:hAnsi="Times New Roman" w:cs="Times New Roman"/>
          <w:sz w:val="24"/>
          <w:szCs w:val="24"/>
        </w:rPr>
        <w:t xml:space="preserve">, 12 </w:t>
      </w:r>
      <w:proofErr w:type="spellStart"/>
      <w:r w:rsidR="009B44A0" w:rsidRPr="000E5BF2">
        <w:rPr>
          <w:rFonts w:ascii="Times New Roman" w:hAnsi="Times New Roman" w:cs="Times New Roman"/>
          <w:sz w:val="24"/>
          <w:szCs w:val="24"/>
        </w:rPr>
        <w:t>hrs</w:t>
      </w:r>
      <w:proofErr w:type="spellEnd"/>
      <w:r w:rsidR="009B44A0" w:rsidRPr="000E5BF2">
        <w:rPr>
          <w:rFonts w:ascii="Times New Roman" w:hAnsi="Times New Roman" w:cs="Times New Roman"/>
          <w:sz w:val="24"/>
          <w:szCs w:val="24"/>
        </w:rPr>
        <w:t xml:space="preserve"> and 24 hrs. All experiments were carried out triplicated, and the data were shown as mean ± </w:t>
      </w:r>
      <w:proofErr w:type="gramStart"/>
      <w:r w:rsidR="009B44A0" w:rsidRPr="000E5BF2">
        <w:rPr>
          <w:rFonts w:ascii="Times New Roman" w:hAnsi="Times New Roman" w:cs="Times New Roman"/>
          <w:sz w:val="24"/>
          <w:szCs w:val="24"/>
        </w:rPr>
        <w:t>S.D..</w:t>
      </w:r>
      <w:proofErr w:type="gramEnd"/>
    </w:p>
    <w:p w:rsidR="009B44A0" w:rsidRPr="000E5BF2" w:rsidRDefault="00806BBB" w:rsidP="00C532A9">
      <w:pPr>
        <w:spacing w:line="480" w:lineRule="auto"/>
        <w:jc w:val="center"/>
        <w:rPr>
          <w:rFonts w:ascii="Times New Roman" w:hAnsi="Times New Roman" w:cs="Times New Roman"/>
          <w:sz w:val="24"/>
          <w:szCs w:val="24"/>
        </w:rPr>
      </w:pPr>
      <w:r w:rsidRPr="000E5BF2">
        <w:rPr>
          <w:rFonts w:ascii="Times New Roman" w:hAnsi="Times New Roman" w:cs="Times New Roman"/>
          <w:noProof/>
          <w:sz w:val="24"/>
          <w:szCs w:val="24"/>
        </w:rPr>
        <w:lastRenderedPageBreak/>
        <w:drawing>
          <wp:inline distT="0" distB="0" distL="0" distR="0" wp14:anchorId="482EA51D" wp14:editId="4081125E">
            <wp:extent cx="2880000" cy="2203988"/>
            <wp:effectExtent l="0" t="0" r="0" b="6350"/>
            <wp:docPr id="7" name="图片 7" descr="C:\Users\pc\Desktop\12时间点.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Desktop\12时间点.tif"/>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80000" cy="2203988"/>
                    </a:xfrm>
                    <a:prstGeom prst="rect">
                      <a:avLst/>
                    </a:prstGeom>
                    <a:noFill/>
                    <a:ln>
                      <a:noFill/>
                    </a:ln>
                  </pic:spPr>
                </pic:pic>
              </a:graphicData>
            </a:graphic>
          </wp:inline>
        </w:drawing>
      </w:r>
    </w:p>
    <w:p w:rsidR="00F46FBC" w:rsidRPr="000E5BF2" w:rsidRDefault="00F46FBC" w:rsidP="00F46FBC">
      <w:pPr>
        <w:spacing w:line="480" w:lineRule="auto"/>
        <w:jc w:val="left"/>
        <w:rPr>
          <w:rFonts w:ascii="Times New Roman" w:hAnsi="Times New Roman" w:cs="Times New Roman"/>
          <w:sz w:val="24"/>
          <w:szCs w:val="24"/>
        </w:rPr>
      </w:pPr>
      <w:r w:rsidRPr="000E5BF2">
        <w:rPr>
          <w:rFonts w:ascii="Times New Roman" w:hAnsi="Times New Roman" w:cs="Times New Roman"/>
          <w:b/>
          <w:sz w:val="24"/>
          <w:szCs w:val="24"/>
        </w:rPr>
        <w:t>Figure S</w:t>
      </w:r>
      <w:r w:rsidR="009B44A0" w:rsidRPr="000E5BF2">
        <w:rPr>
          <w:rFonts w:ascii="Times New Roman" w:hAnsi="Times New Roman" w:cs="Times New Roman"/>
          <w:b/>
          <w:sz w:val="24"/>
          <w:szCs w:val="24"/>
        </w:rPr>
        <w:t>24</w:t>
      </w:r>
      <w:r w:rsidRPr="000E5BF2">
        <w:rPr>
          <w:rFonts w:ascii="Times New Roman" w:hAnsi="Times New Roman" w:cs="Times New Roman"/>
          <w:b/>
          <w:sz w:val="24"/>
          <w:szCs w:val="24"/>
        </w:rPr>
        <w:t xml:space="preserve"> </w:t>
      </w:r>
      <w:r w:rsidR="009B44A0" w:rsidRPr="000E5BF2">
        <w:rPr>
          <w:rFonts w:ascii="Times New Roman" w:hAnsi="Times New Roman" w:cs="Times New Roman"/>
          <w:sz w:val="24"/>
          <w:szCs w:val="24"/>
        </w:rPr>
        <w:t xml:space="preserve">MB release </w:t>
      </w:r>
      <w:r w:rsidR="00C532A9" w:rsidRPr="000E5BF2">
        <w:rPr>
          <w:rFonts w:ascii="Times New Roman" w:hAnsi="Times New Roman" w:cs="Times New Roman"/>
          <w:sz w:val="24"/>
          <w:szCs w:val="24"/>
        </w:rPr>
        <w:t>profile</w:t>
      </w:r>
      <w:r w:rsidR="009B44A0" w:rsidRPr="000E5BF2">
        <w:rPr>
          <w:rFonts w:ascii="Times New Roman" w:hAnsi="Times New Roman" w:cs="Times New Roman"/>
          <w:sz w:val="24"/>
          <w:szCs w:val="24"/>
        </w:rPr>
        <w:t xml:space="preserve"> in HepG</w:t>
      </w:r>
      <w:r w:rsidR="002915CF" w:rsidRPr="000E5BF2">
        <w:rPr>
          <w:rFonts w:ascii="Times New Roman" w:hAnsi="Times New Roman" w:cs="Times New Roman"/>
          <w:sz w:val="24"/>
          <w:szCs w:val="24"/>
        </w:rPr>
        <w:t>-</w:t>
      </w:r>
      <w:r w:rsidR="009B44A0" w:rsidRPr="000E5BF2">
        <w:rPr>
          <w:rFonts w:ascii="Times New Roman" w:hAnsi="Times New Roman" w:cs="Times New Roman"/>
          <w:sz w:val="24"/>
          <w:szCs w:val="24"/>
        </w:rPr>
        <w:t xml:space="preserve">2 cells </w:t>
      </w:r>
      <w:r w:rsidR="00C532A9" w:rsidRPr="000E5BF2">
        <w:rPr>
          <w:rFonts w:ascii="Times New Roman" w:hAnsi="Times New Roman" w:cs="Times New Roman"/>
          <w:sz w:val="24"/>
          <w:szCs w:val="24"/>
        </w:rPr>
        <w:t>as a function of incubation time</w:t>
      </w:r>
      <w:r w:rsidR="009B44A0" w:rsidRPr="000E5BF2">
        <w:rPr>
          <w:rFonts w:ascii="Times New Roman" w:hAnsi="Times New Roman" w:cs="Times New Roman"/>
          <w:sz w:val="24"/>
          <w:szCs w:val="24"/>
        </w:rPr>
        <w:t xml:space="preserve">. All experiments were carried out triplicated, and the data were shown as mean ± </w:t>
      </w:r>
      <w:proofErr w:type="gramStart"/>
      <w:r w:rsidR="009B44A0" w:rsidRPr="000E5BF2">
        <w:rPr>
          <w:rFonts w:ascii="Times New Roman" w:hAnsi="Times New Roman" w:cs="Times New Roman"/>
          <w:sz w:val="24"/>
          <w:szCs w:val="24"/>
        </w:rPr>
        <w:t>S.D..</w:t>
      </w:r>
      <w:proofErr w:type="gramEnd"/>
    </w:p>
    <w:p w:rsidR="009B44A0" w:rsidRPr="000E5BF2" w:rsidRDefault="009B44A0" w:rsidP="00F46FBC">
      <w:pPr>
        <w:spacing w:line="480" w:lineRule="auto"/>
        <w:jc w:val="left"/>
        <w:rPr>
          <w:rFonts w:ascii="Times New Roman" w:hAnsi="Times New Roman" w:cs="Times New Roman"/>
          <w:sz w:val="24"/>
          <w:szCs w:val="24"/>
        </w:rPr>
      </w:pPr>
    </w:p>
    <w:p w:rsidR="009B44A0" w:rsidRPr="000E5BF2" w:rsidRDefault="009B44A0" w:rsidP="009B44A0">
      <w:pPr>
        <w:spacing w:line="360" w:lineRule="auto"/>
        <w:rPr>
          <w:rFonts w:ascii="Times New Roman" w:eastAsia="Arial Unicode MS" w:hAnsi="Times New Roman" w:cs="Times New Roman"/>
          <w:sz w:val="24"/>
          <w:szCs w:val="24"/>
        </w:rPr>
      </w:pPr>
      <w:r w:rsidRPr="000E5BF2">
        <w:rPr>
          <w:rFonts w:ascii="Times New Roman" w:eastAsia="Arial Unicode MS" w:hAnsi="Times New Roman" w:cs="Times New Roman"/>
          <w:b/>
          <w:sz w:val="24"/>
          <w:szCs w:val="24"/>
        </w:rPr>
        <w:t xml:space="preserve">Table S1 </w:t>
      </w:r>
      <w:r w:rsidRPr="000E5BF2">
        <w:rPr>
          <w:rFonts w:ascii="Times New Roman" w:eastAsia="Arial Unicode MS" w:hAnsi="Times New Roman" w:cs="Times New Roman"/>
          <w:sz w:val="24"/>
          <w:szCs w:val="24"/>
        </w:rPr>
        <w:t xml:space="preserve">Residual Sum of Squares and Pearson's related coefficient at 6 </w:t>
      </w:r>
      <w:proofErr w:type="spellStart"/>
      <w:r w:rsidRPr="000E5BF2">
        <w:rPr>
          <w:rFonts w:ascii="Times New Roman" w:eastAsia="Arial Unicode MS" w:hAnsi="Times New Roman" w:cs="Times New Roman"/>
          <w:sz w:val="24"/>
          <w:szCs w:val="24"/>
        </w:rPr>
        <w:t>hrs</w:t>
      </w:r>
      <w:proofErr w:type="spellEnd"/>
      <w:r w:rsidRPr="000E5BF2">
        <w:rPr>
          <w:rFonts w:ascii="Times New Roman" w:eastAsia="Arial Unicode MS" w:hAnsi="Times New Roman" w:cs="Times New Roman"/>
          <w:sz w:val="24"/>
          <w:szCs w:val="24"/>
        </w:rPr>
        <w:t xml:space="preserve"> release duration of 10 nanoparticle systems linear fitting</w:t>
      </w:r>
    </w:p>
    <w:tbl>
      <w:tblPr>
        <w:tblStyle w:val="ac"/>
        <w:tblW w:w="9078"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7"/>
        <w:gridCol w:w="775"/>
        <w:gridCol w:w="769"/>
        <w:gridCol w:w="769"/>
        <w:gridCol w:w="769"/>
        <w:gridCol w:w="769"/>
        <w:gridCol w:w="769"/>
        <w:gridCol w:w="769"/>
        <w:gridCol w:w="769"/>
        <w:gridCol w:w="769"/>
        <w:gridCol w:w="874"/>
      </w:tblGrid>
      <w:tr w:rsidR="009B44A0" w:rsidRPr="000E5BF2" w:rsidTr="009F0E0F">
        <w:tc>
          <w:tcPr>
            <w:tcW w:w="1277"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eastAsia="Times New Roman" w:hAnsi="Times New Roman" w:cs="Times New Roman"/>
                <w:sz w:val="14"/>
                <w:szCs w:val="14"/>
              </w:rPr>
            </w:pPr>
          </w:p>
        </w:tc>
        <w:tc>
          <w:tcPr>
            <w:tcW w:w="775"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vertAlign w:val="subscript"/>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1.5/80</w:t>
            </w:r>
          </w:p>
        </w:tc>
        <w:tc>
          <w:tcPr>
            <w:tcW w:w="769"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2.0/80</w:t>
            </w:r>
          </w:p>
        </w:tc>
        <w:tc>
          <w:tcPr>
            <w:tcW w:w="769"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2.5/80</w:t>
            </w:r>
          </w:p>
        </w:tc>
        <w:tc>
          <w:tcPr>
            <w:tcW w:w="769"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5.0/80</w:t>
            </w:r>
          </w:p>
        </w:tc>
        <w:tc>
          <w:tcPr>
            <w:tcW w:w="769" w:type="dxa"/>
            <w:tcBorders>
              <w:top w:val="single" w:sz="12" w:space="0" w:color="auto"/>
              <w:bottom w:val="single" w:sz="12" w:space="0" w:color="auto"/>
            </w:tcBorders>
            <w:shd w:val="clear" w:color="auto" w:fill="FFFF00"/>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7.5/80</w:t>
            </w:r>
          </w:p>
        </w:tc>
        <w:tc>
          <w:tcPr>
            <w:tcW w:w="769"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1.0/100</w:t>
            </w:r>
          </w:p>
        </w:tc>
        <w:tc>
          <w:tcPr>
            <w:tcW w:w="769"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1.5/100</w:t>
            </w:r>
          </w:p>
        </w:tc>
        <w:tc>
          <w:tcPr>
            <w:tcW w:w="769"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3.0/100</w:t>
            </w:r>
          </w:p>
        </w:tc>
        <w:tc>
          <w:tcPr>
            <w:tcW w:w="769"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4.0/100</w:t>
            </w:r>
          </w:p>
        </w:tc>
        <w:tc>
          <w:tcPr>
            <w:tcW w:w="874" w:type="dxa"/>
            <w:tcBorders>
              <w:top w:val="single" w:sz="12" w:space="0" w:color="auto"/>
              <w:bottom w:val="single" w:sz="12" w:space="0" w:color="auto"/>
            </w:tcBorders>
            <w:shd w:val="clear" w:color="auto" w:fill="FFFF00"/>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6.0/100</w:t>
            </w:r>
          </w:p>
        </w:tc>
      </w:tr>
      <w:tr w:rsidR="009B44A0" w:rsidRPr="000E5BF2" w:rsidTr="009F0E0F">
        <w:tc>
          <w:tcPr>
            <w:tcW w:w="1277" w:type="dxa"/>
            <w:tcBorders>
              <w:top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Residual Sum of Squares</w:t>
            </w:r>
          </w:p>
        </w:tc>
        <w:tc>
          <w:tcPr>
            <w:tcW w:w="775"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0.09948</w:t>
            </w:r>
          </w:p>
        </w:tc>
        <w:tc>
          <w:tcPr>
            <w:tcW w:w="769"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0.03363</w:t>
            </w:r>
          </w:p>
        </w:tc>
        <w:tc>
          <w:tcPr>
            <w:tcW w:w="769"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0.07444</w:t>
            </w:r>
          </w:p>
        </w:tc>
        <w:tc>
          <w:tcPr>
            <w:tcW w:w="769"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0.02647</w:t>
            </w:r>
          </w:p>
        </w:tc>
        <w:tc>
          <w:tcPr>
            <w:tcW w:w="769" w:type="dxa"/>
            <w:tcBorders>
              <w:top w:val="single" w:sz="12" w:space="0" w:color="auto"/>
            </w:tcBorders>
            <w:shd w:val="clear" w:color="auto" w:fill="FFFF00"/>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FF0000"/>
                <w:sz w:val="14"/>
                <w:szCs w:val="14"/>
              </w:rPr>
              <w:t>0.01776</w:t>
            </w:r>
          </w:p>
        </w:tc>
        <w:tc>
          <w:tcPr>
            <w:tcW w:w="769"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0.00595</w:t>
            </w:r>
          </w:p>
        </w:tc>
        <w:tc>
          <w:tcPr>
            <w:tcW w:w="769"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0.03147</w:t>
            </w:r>
          </w:p>
        </w:tc>
        <w:tc>
          <w:tcPr>
            <w:tcW w:w="769"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0.00938</w:t>
            </w:r>
          </w:p>
        </w:tc>
        <w:tc>
          <w:tcPr>
            <w:tcW w:w="769"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0.00973</w:t>
            </w:r>
          </w:p>
        </w:tc>
        <w:tc>
          <w:tcPr>
            <w:tcW w:w="874" w:type="dxa"/>
            <w:tcBorders>
              <w:top w:val="single" w:sz="12" w:space="0" w:color="auto"/>
            </w:tcBorders>
            <w:shd w:val="clear" w:color="auto" w:fill="FFFF00"/>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FF0000"/>
                <w:sz w:val="14"/>
                <w:szCs w:val="14"/>
              </w:rPr>
              <w:t>0.01471</w:t>
            </w:r>
          </w:p>
        </w:tc>
      </w:tr>
      <w:tr w:rsidR="009B44A0" w:rsidRPr="000E5BF2" w:rsidTr="009F0E0F">
        <w:tc>
          <w:tcPr>
            <w:tcW w:w="1277" w:type="dxa"/>
            <w:tcBorders>
              <w:bottom w:val="single" w:sz="12" w:space="0" w:color="auto"/>
            </w:tcBorders>
            <w:vAlign w:val="center"/>
          </w:tcPr>
          <w:p w:rsidR="009B44A0" w:rsidRPr="000E5BF2" w:rsidRDefault="009B44A0" w:rsidP="009F0E0F">
            <w:pPr>
              <w:spacing w:line="360" w:lineRule="auto"/>
              <w:jc w:val="left"/>
              <w:rPr>
                <w:rFonts w:ascii="Times New Roman" w:hAnsi="Times New Roman" w:cs="Times New Roman"/>
                <w:color w:val="000000"/>
                <w:sz w:val="14"/>
                <w:szCs w:val="14"/>
              </w:rPr>
            </w:pPr>
            <w:r w:rsidRPr="000E5BF2">
              <w:rPr>
                <w:rFonts w:ascii="Times New Roman" w:hAnsi="Times New Roman" w:cs="Times New Roman"/>
                <w:color w:val="000000"/>
                <w:sz w:val="14"/>
                <w:szCs w:val="14"/>
              </w:rPr>
              <w:t>Pearson's r</w:t>
            </w:r>
          </w:p>
        </w:tc>
        <w:tc>
          <w:tcPr>
            <w:tcW w:w="775"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0.82369</w:t>
            </w:r>
          </w:p>
        </w:tc>
        <w:tc>
          <w:tcPr>
            <w:tcW w:w="769"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-0.95903</w:t>
            </w:r>
          </w:p>
        </w:tc>
        <w:tc>
          <w:tcPr>
            <w:tcW w:w="769"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-0.90264</w:t>
            </w:r>
          </w:p>
        </w:tc>
        <w:tc>
          <w:tcPr>
            <w:tcW w:w="769"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-0.96792</w:t>
            </w:r>
          </w:p>
        </w:tc>
        <w:tc>
          <w:tcPr>
            <w:tcW w:w="769" w:type="dxa"/>
            <w:tcBorders>
              <w:bottom w:val="single" w:sz="12" w:space="0" w:color="auto"/>
            </w:tcBorders>
            <w:shd w:val="clear" w:color="auto" w:fill="FFFF00"/>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FF0000"/>
                <w:sz w:val="14"/>
                <w:szCs w:val="14"/>
              </w:rPr>
              <w:t>-0.98960</w:t>
            </w:r>
          </w:p>
        </w:tc>
        <w:tc>
          <w:tcPr>
            <w:tcW w:w="769"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-0.9827</w:t>
            </w:r>
          </w:p>
        </w:tc>
        <w:tc>
          <w:tcPr>
            <w:tcW w:w="769"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-0.9602</w:t>
            </w:r>
          </w:p>
        </w:tc>
        <w:tc>
          <w:tcPr>
            <w:tcW w:w="769"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-0.9885</w:t>
            </w:r>
          </w:p>
        </w:tc>
        <w:tc>
          <w:tcPr>
            <w:tcW w:w="769"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-0.98833</w:t>
            </w:r>
          </w:p>
        </w:tc>
        <w:tc>
          <w:tcPr>
            <w:tcW w:w="874" w:type="dxa"/>
            <w:tcBorders>
              <w:bottom w:val="single" w:sz="12" w:space="0" w:color="auto"/>
            </w:tcBorders>
            <w:shd w:val="clear" w:color="auto" w:fill="FFFF00"/>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FF0000"/>
                <w:sz w:val="14"/>
                <w:szCs w:val="14"/>
              </w:rPr>
              <w:t>-0.99223</w:t>
            </w:r>
          </w:p>
        </w:tc>
      </w:tr>
    </w:tbl>
    <w:p w:rsidR="009B44A0" w:rsidRPr="000E5BF2" w:rsidRDefault="009B44A0" w:rsidP="009B44A0">
      <w:pPr>
        <w:spacing w:line="360" w:lineRule="auto"/>
        <w:rPr>
          <w:rFonts w:ascii="Times New Roman" w:hAnsi="Times New Roman" w:cs="Times New Roman"/>
          <w:sz w:val="24"/>
          <w:szCs w:val="24"/>
        </w:rPr>
      </w:pPr>
      <w:r w:rsidRPr="000E5BF2">
        <w:rPr>
          <w:rFonts w:ascii="Times New Roman" w:hAnsi="Times New Roman" w:cs="Times New Roman"/>
          <w:b/>
          <w:sz w:val="24"/>
          <w:szCs w:val="24"/>
        </w:rPr>
        <w:t>Table S2</w:t>
      </w:r>
      <w:r w:rsidRPr="000E5BF2">
        <w:rPr>
          <w:rFonts w:ascii="Times New Roman" w:hAnsi="Times New Roman" w:cs="Times New Roman"/>
          <w:sz w:val="24"/>
          <w:szCs w:val="24"/>
        </w:rPr>
        <w:t xml:space="preserve"> </w:t>
      </w:r>
      <w:r w:rsidRPr="000E5BF2">
        <w:rPr>
          <w:rFonts w:ascii="Times New Roman" w:eastAsia="Arial Unicode MS" w:hAnsi="Times New Roman" w:cs="Times New Roman"/>
          <w:sz w:val="24"/>
          <w:szCs w:val="24"/>
        </w:rPr>
        <w:t xml:space="preserve">Residual Sum of Squares and Pearson's related coefficient at 12 </w:t>
      </w:r>
      <w:proofErr w:type="spellStart"/>
      <w:r w:rsidRPr="000E5BF2">
        <w:rPr>
          <w:rFonts w:ascii="Times New Roman" w:eastAsia="Arial Unicode MS" w:hAnsi="Times New Roman" w:cs="Times New Roman"/>
          <w:sz w:val="24"/>
          <w:szCs w:val="24"/>
        </w:rPr>
        <w:t>hrs</w:t>
      </w:r>
      <w:proofErr w:type="spellEnd"/>
      <w:r w:rsidRPr="000E5BF2">
        <w:rPr>
          <w:rFonts w:ascii="Times New Roman" w:eastAsia="Arial Unicode MS" w:hAnsi="Times New Roman" w:cs="Times New Roman"/>
          <w:sz w:val="24"/>
          <w:szCs w:val="24"/>
        </w:rPr>
        <w:t xml:space="preserve"> release duration of 10 nanoparticle systems linear fitting</w:t>
      </w:r>
    </w:p>
    <w:tbl>
      <w:tblPr>
        <w:tblStyle w:val="ac"/>
        <w:tblW w:w="9078"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7"/>
        <w:gridCol w:w="775"/>
        <w:gridCol w:w="769"/>
        <w:gridCol w:w="769"/>
        <w:gridCol w:w="769"/>
        <w:gridCol w:w="769"/>
        <w:gridCol w:w="769"/>
        <w:gridCol w:w="769"/>
        <w:gridCol w:w="769"/>
        <w:gridCol w:w="769"/>
        <w:gridCol w:w="874"/>
      </w:tblGrid>
      <w:tr w:rsidR="009B44A0" w:rsidRPr="000E5BF2" w:rsidTr="009F0E0F">
        <w:tc>
          <w:tcPr>
            <w:tcW w:w="1277"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eastAsia="Times New Roman" w:hAnsi="Times New Roman" w:cs="Times New Roman"/>
                <w:sz w:val="14"/>
                <w:szCs w:val="14"/>
              </w:rPr>
            </w:pPr>
          </w:p>
        </w:tc>
        <w:tc>
          <w:tcPr>
            <w:tcW w:w="775"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eastAsia="宋体"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1.5/80</w:t>
            </w:r>
          </w:p>
        </w:tc>
        <w:tc>
          <w:tcPr>
            <w:tcW w:w="769"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2.0/80</w:t>
            </w:r>
          </w:p>
        </w:tc>
        <w:tc>
          <w:tcPr>
            <w:tcW w:w="769"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2.5/80</w:t>
            </w:r>
          </w:p>
        </w:tc>
        <w:tc>
          <w:tcPr>
            <w:tcW w:w="769"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5.0/80</w:t>
            </w:r>
          </w:p>
        </w:tc>
        <w:tc>
          <w:tcPr>
            <w:tcW w:w="769" w:type="dxa"/>
            <w:tcBorders>
              <w:top w:val="single" w:sz="12" w:space="0" w:color="auto"/>
              <w:bottom w:val="single" w:sz="12" w:space="0" w:color="auto"/>
            </w:tcBorders>
            <w:shd w:val="clear" w:color="auto" w:fill="FFFFFF" w:themeFill="background1"/>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7.5/80</w:t>
            </w:r>
          </w:p>
        </w:tc>
        <w:tc>
          <w:tcPr>
            <w:tcW w:w="769"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1.0/100</w:t>
            </w:r>
          </w:p>
        </w:tc>
        <w:tc>
          <w:tcPr>
            <w:tcW w:w="769"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1.5/100</w:t>
            </w:r>
          </w:p>
        </w:tc>
        <w:tc>
          <w:tcPr>
            <w:tcW w:w="769"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3.0/100</w:t>
            </w:r>
          </w:p>
        </w:tc>
        <w:tc>
          <w:tcPr>
            <w:tcW w:w="769" w:type="dxa"/>
            <w:tcBorders>
              <w:top w:val="single" w:sz="12" w:space="0" w:color="auto"/>
              <w:bottom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4.0/100</w:t>
            </w:r>
          </w:p>
        </w:tc>
        <w:tc>
          <w:tcPr>
            <w:tcW w:w="874" w:type="dxa"/>
            <w:tcBorders>
              <w:top w:val="single" w:sz="12" w:space="0" w:color="auto"/>
              <w:bottom w:val="single" w:sz="12" w:space="0" w:color="auto"/>
            </w:tcBorders>
            <w:shd w:val="clear" w:color="auto" w:fill="FFFFFF" w:themeFill="background1"/>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 xml:space="preserve">NPs </w:t>
            </w:r>
            <w:r w:rsidRPr="000E5BF2">
              <w:rPr>
                <w:rFonts w:ascii="Times New Roman" w:hAnsi="Times New Roman" w:cs="Times New Roman"/>
                <w:color w:val="000000"/>
                <w:sz w:val="14"/>
                <w:szCs w:val="14"/>
                <w:vertAlign w:val="subscript"/>
              </w:rPr>
              <w:t>6.0/100</w:t>
            </w:r>
          </w:p>
        </w:tc>
      </w:tr>
      <w:tr w:rsidR="009B44A0" w:rsidRPr="000E5BF2" w:rsidTr="009F0E0F">
        <w:tc>
          <w:tcPr>
            <w:tcW w:w="1277" w:type="dxa"/>
            <w:tcBorders>
              <w:top w:val="single" w:sz="12" w:space="0" w:color="auto"/>
            </w:tcBorders>
            <w:vAlign w:val="center"/>
          </w:tcPr>
          <w:p w:rsidR="009B44A0" w:rsidRPr="000E5BF2" w:rsidRDefault="009B44A0" w:rsidP="009F0E0F">
            <w:pPr>
              <w:spacing w:line="360" w:lineRule="auto"/>
              <w:rPr>
                <w:rFonts w:ascii="Times New Roman" w:hAnsi="Times New Roman" w:cs="Times New Roman"/>
                <w:color w:val="000000"/>
                <w:sz w:val="14"/>
                <w:szCs w:val="14"/>
              </w:rPr>
            </w:pPr>
            <w:r w:rsidRPr="000E5BF2">
              <w:rPr>
                <w:rFonts w:ascii="Times New Roman" w:hAnsi="Times New Roman" w:cs="Times New Roman"/>
                <w:color w:val="000000"/>
                <w:sz w:val="14"/>
                <w:szCs w:val="14"/>
              </w:rPr>
              <w:t>Residual Sum of Squares</w:t>
            </w:r>
          </w:p>
        </w:tc>
        <w:tc>
          <w:tcPr>
            <w:tcW w:w="775"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0.06116</w:t>
            </w:r>
          </w:p>
        </w:tc>
        <w:tc>
          <w:tcPr>
            <w:tcW w:w="769"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0.04536</w:t>
            </w:r>
          </w:p>
        </w:tc>
        <w:tc>
          <w:tcPr>
            <w:tcW w:w="769"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0.0339</w:t>
            </w:r>
          </w:p>
        </w:tc>
        <w:tc>
          <w:tcPr>
            <w:tcW w:w="769"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0.13642</w:t>
            </w:r>
          </w:p>
        </w:tc>
        <w:tc>
          <w:tcPr>
            <w:tcW w:w="769" w:type="dxa"/>
            <w:tcBorders>
              <w:top w:val="single" w:sz="12" w:space="0" w:color="auto"/>
            </w:tcBorders>
            <w:shd w:val="clear" w:color="auto" w:fill="FFFFFF" w:themeFill="background1"/>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0.05542</w:t>
            </w:r>
          </w:p>
        </w:tc>
        <w:tc>
          <w:tcPr>
            <w:tcW w:w="769"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0.03859</w:t>
            </w:r>
          </w:p>
        </w:tc>
        <w:tc>
          <w:tcPr>
            <w:tcW w:w="769"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0.02997</w:t>
            </w:r>
          </w:p>
        </w:tc>
        <w:tc>
          <w:tcPr>
            <w:tcW w:w="769"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0.01969</w:t>
            </w:r>
          </w:p>
        </w:tc>
        <w:tc>
          <w:tcPr>
            <w:tcW w:w="769" w:type="dxa"/>
            <w:tcBorders>
              <w:top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0.02581</w:t>
            </w:r>
          </w:p>
        </w:tc>
        <w:tc>
          <w:tcPr>
            <w:tcW w:w="874" w:type="dxa"/>
            <w:tcBorders>
              <w:top w:val="single" w:sz="12" w:space="0" w:color="auto"/>
            </w:tcBorders>
            <w:shd w:val="clear" w:color="auto" w:fill="FFFFFF" w:themeFill="background1"/>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0.0148</w:t>
            </w:r>
          </w:p>
        </w:tc>
      </w:tr>
      <w:tr w:rsidR="009B44A0" w:rsidRPr="000E5BF2" w:rsidTr="009F0E0F">
        <w:tc>
          <w:tcPr>
            <w:tcW w:w="1277" w:type="dxa"/>
            <w:tcBorders>
              <w:bottom w:val="single" w:sz="12" w:space="0" w:color="auto"/>
            </w:tcBorders>
            <w:vAlign w:val="center"/>
          </w:tcPr>
          <w:p w:rsidR="009B44A0" w:rsidRPr="000E5BF2" w:rsidRDefault="009B44A0" w:rsidP="009F0E0F">
            <w:pPr>
              <w:spacing w:line="360" w:lineRule="auto"/>
              <w:jc w:val="left"/>
              <w:rPr>
                <w:rFonts w:ascii="Times New Roman" w:hAnsi="Times New Roman" w:cs="Times New Roman"/>
                <w:color w:val="000000"/>
                <w:sz w:val="14"/>
                <w:szCs w:val="14"/>
              </w:rPr>
            </w:pPr>
            <w:r w:rsidRPr="000E5BF2">
              <w:rPr>
                <w:rFonts w:ascii="Times New Roman" w:hAnsi="Times New Roman" w:cs="Times New Roman"/>
                <w:color w:val="000000"/>
                <w:sz w:val="14"/>
                <w:szCs w:val="14"/>
              </w:rPr>
              <w:t>Pearson's r</w:t>
            </w:r>
          </w:p>
        </w:tc>
        <w:tc>
          <w:tcPr>
            <w:tcW w:w="775"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0.91893</w:t>
            </w:r>
          </w:p>
        </w:tc>
        <w:tc>
          <w:tcPr>
            <w:tcW w:w="769"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-0.94261</w:t>
            </w:r>
          </w:p>
        </w:tc>
        <w:tc>
          <w:tcPr>
            <w:tcW w:w="769"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-0.9587</w:t>
            </w:r>
          </w:p>
        </w:tc>
        <w:tc>
          <w:tcPr>
            <w:tcW w:w="769"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-0.82146</w:t>
            </w:r>
          </w:p>
        </w:tc>
        <w:tc>
          <w:tcPr>
            <w:tcW w:w="769" w:type="dxa"/>
            <w:tcBorders>
              <w:bottom w:val="single" w:sz="12" w:space="0" w:color="auto"/>
            </w:tcBorders>
            <w:shd w:val="clear" w:color="auto" w:fill="FFFFFF" w:themeFill="background1"/>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-0.9316</w:t>
            </w:r>
          </w:p>
        </w:tc>
        <w:tc>
          <w:tcPr>
            <w:tcW w:w="769"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-0.95015</w:t>
            </w:r>
          </w:p>
        </w:tc>
        <w:tc>
          <w:tcPr>
            <w:tcW w:w="769"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-0.96268</w:t>
            </w:r>
          </w:p>
        </w:tc>
        <w:tc>
          <w:tcPr>
            <w:tcW w:w="769"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-0.97613</w:t>
            </w:r>
          </w:p>
        </w:tc>
        <w:tc>
          <w:tcPr>
            <w:tcW w:w="769" w:type="dxa"/>
            <w:tcBorders>
              <w:bottom w:val="single" w:sz="12" w:space="0" w:color="auto"/>
            </w:tcBorders>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-0.96874</w:t>
            </w:r>
          </w:p>
        </w:tc>
        <w:tc>
          <w:tcPr>
            <w:tcW w:w="874" w:type="dxa"/>
            <w:tcBorders>
              <w:bottom w:val="single" w:sz="12" w:space="0" w:color="auto"/>
            </w:tcBorders>
            <w:shd w:val="clear" w:color="auto" w:fill="FFFFFF" w:themeFill="background1"/>
            <w:vAlign w:val="center"/>
          </w:tcPr>
          <w:p w:rsidR="009B44A0" w:rsidRPr="000E5BF2" w:rsidRDefault="009B44A0" w:rsidP="009F0E0F">
            <w:pPr>
              <w:spacing w:line="360" w:lineRule="auto"/>
              <w:jc w:val="right"/>
              <w:rPr>
                <w:rFonts w:ascii="Times New Roman" w:hAnsi="Times New Roman" w:cs="Times New Roman"/>
                <w:color w:val="000000"/>
                <w:sz w:val="14"/>
                <w:szCs w:val="14"/>
              </w:rPr>
            </w:pPr>
            <w:r w:rsidRPr="000E5BF2">
              <w:rPr>
                <w:rFonts w:ascii="Times New Roman" w:hAnsi="Times New Roman" w:cs="Times New Roman"/>
                <w:color w:val="000000"/>
                <w:sz w:val="14"/>
                <w:szCs w:val="14"/>
              </w:rPr>
              <w:t>-0.98198</w:t>
            </w:r>
          </w:p>
        </w:tc>
      </w:tr>
    </w:tbl>
    <w:p w:rsidR="00F46FBC" w:rsidRPr="000E5BF2" w:rsidRDefault="00F46FBC" w:rsidP="00357BE8">
      <w:pPr>
        <w:spacing w:line="480" w:lineRule="auto"/>
        <w:jc w:val="left"/>
        <w:rPr>
          <w:rFonts w:ascii="Times New Roman" w:hAnsi="Times New Roman" w:cs="Times New Roman"/>
          <w:sz w:val="24"/>
          <w:szCs w:val="24"/>
        </w:rPr>
      </w:pPr>
    </w:p>
    <w:p w:rsidR="009B44A0" w:rsidRPr="000E5BF2" w:rsidRDefault="009B44A0" w:rsidP="009B44A0">
      <w:pPr>
        <w:spacing w:line="360" w:lineRule="auto"/>
        <w:rPr>
          <w:rFonts w:ascii="Times New Roman" w:hAnsi="Times New Roman" w:cs="Times New Roman"/>
          <w:sz w:val="24"/>
          <w:szCs w:val="24"/>
        </w:rPr>
      </w:pPr>
      <w:r w:rsidRPr="000E5BF2">
        <w:rPr>
          <w:rFonts w:ascii="Times New Roman" w:hAnsi="Times New Roman" w:cs="Times New Roman"/>
          <w:b/>
          <w:sz w:val="24"/>
          <w:szCs w:val="24"/>
        </w:rPr>
        <w:t>Table S3</w:t>
      </w:r>
      <w:r w:rsidRPr="000E5BF2">
        <w:rPr>
          <w:rFonts w:ascii="Times New Roman" w:hAnsi="Times New Roman" w:cs="Times New Roman"/>
          <w:sz w:val="24"/>
          <w:szCs w:val="24"/>
        </w:rPr>
        <w:t>. Primers used for quantitative RT-PCR</w:t>
      </w:r>
    </w:p>
    <w:tbl>
      <w:tblPr>
        <w:tblStyle w:val="ac"/>
        <w:tblW w:w="9462"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24"/>
        <w:gridCol w:w="3969"/>
        <w:gridCol w:w="3969"/>
      </w:tblGrid>
      <w:tr w:rsidR="009B44A0" w:rsidRPr="000E5BF2" w:rsidTr="009B44A0">
        <w:trPr>
          <w:jc w:val="center"/>
        </w:trPr>
        <w:tc>
          <w:tcPr>
            <w:tcW w:w="1524" w:type="dxa"/>
            <w:tcBorders>
              <w:top w:val="single" w:sz="4" w:space="0" w:color="auto"/>
              <w:bottom w:val="single" w:sz="4" w:space="0" w:color="auto"/>
            </w:tcBorders>
            <w:shd w:val="clear" w:color="auto" w:fill="auto"/>
          </w:tcPr>
          <w:p w:rsidR="009B44A0" w:rsidRPr="000E5BF2" w:rsidRDefault="009B44A0" w:rsidP="009F0E0F">
            <w:pPr>
              <w:spacing w:line="360" w:lineRule="auto"/>
              <w:jc w:val="center"/>
              <w:rPr>
                <w:rFonts w:ascii="Times New Roman" w:hAnsi="Times New Roman" w:cs="Times New Roman"/>
                <w:sz w:val="24"/>
                <w:szCs w:val="24"/>
              </w:rPr>
            </w:pPr>
            <w:r w:rsidRPr="000E5BF2">
              <w:rPr>
                <w:rFonts w:ascii="Times New Roman" w:hAnsi="Times New Roman" w:cs="Times New Roman"/>
                <w:sz w:val="24"/>
                <w:szCs w:val="24"/>
              </w:rPr>
              <w:t>Gene Name</w:t>
            </w:r>
          </w:p>
        </w:tc>
        <w:tc>
          <w:tcPr>
            <w:tcW w:w="3969" w:type="dxa"/>
            <w:tcBorders>
              <w:top w:val="single" w:sz="4" w:space="0" w:color="auto"/>
              <w:bottom w:val="single" w:sz="4" w:space="0" w:color="auto"/>
            </w:tcBorders>
            <w:shd w:val="clear" w:color="auto" w:fill="auto"/>
          </w:tcPr>
          <w:p w:rsidR="009B44A0" w:rsidRPr="000E5BF2" w:rsidRDefault="009B44A0" w:rsidP="009F0E0F">
            <w:pPr>
              <w:spacing w:line="360" w:lineRule="auto"/>
              <w:jc w:val="center"/>
              <w:rPr>
                <w:rFonts w:ascii="Times New Roman" w:hAnsi="Times New Roman" w:cs="Times New Roman"/>
                <w:sz w:val="24"/>
                <w:szCs w:val="24"/>
              </w:rPr>
            </w:pPr>
            <w:r w:rsidRPr="000E5BF2">
              <w:rPr>
                <w:rFonts w:ascii="Times New Roman" w:hAnsi="Times New Roman" w:cs="Times New Roman"/>
                <w:sz w:val="24"/>
                <w:szCs w:val="24"/>
              </w:rPr>
              <w:t>Forward primer</w:t>
            </w:r>
          </w:p>
        </w:tc>
        <w:tc>
          <w:tcPr>
            <w:tcW w:w="3969" w:type="dxa"/>
            <w:tcBorders>
              <w:top w:val="single" w:sz="4" w:space="0" w:color="auto"/>
              <w:bottom w:val="single" w:sz="4" w:space="0" w:color="auto"/>
            </w:tcBorders>
            <w:shd w:val="clear" w:color="auto" w:fill="auto"/>
          </w:tcPr>
          <w:p w:rsidR="009B44A0" w:rsidRPr="000E5BF2" w:rsidRDefault="009B44A0" w:rsidP="009F0E0F">
            <w:pPr>
              <w:spacing w:line="360" w:lineRule="auto"/>
              <w:jc w:val="center"/>
              <w:rPr>
                <w:rFonts w:ascii="Times New Roman" w:hAnsi="Times New Roman" w:cs="Times New Roman"/>
                <w:sz w:val="24"/>
                <w:szCs w:val="24"/>
              </w:rPr>
            </w:pPr>
            <w:r w:rsidRPr="000E5BF2">
              <w:rPr>
                <w:rFonts w:ascii="Times New Roman" w:hAnsi="Times New Roman" w:cs="Times New Roman"/>
                <w:sz w:val="24"/>
                <w:szCs w:val="24"/>
              </w:rPr>
              <w:t>Reverse primer</w:t>
            </w:r>
          </w:p>
        </w:tc>
      </w:tr>
      <w:tr w:rsidR="009B44A0" w:rsidRPr="000E5BF2" w:rsidTr="009B44A0">
        <w:trPr>
          <w:jc w:val="center"/>
        </w:trPr>
        <w:tc>
          <w:tcPr>
            <w:tcW w:w="1524" w:type="dxa"/>
            <w:tcBorders>
              <w:top w:val="single" w:sz="4" w:space="0" w:color="auto"/>
            </w:tcBorders>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MFN1</w:t>
            </w:r>
          </w:p>
        </w:tc>
        <w:tc>
          <w:tcPr>
            <w:tcW w:w="3969" w:type="dxa"/>
            <w:tcBorders>
              <w:top w:val="single" w:sz="4" w:space="0" w:color="auto"/>
            </w:tcBorders>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TGGCTAAGAAGGCGATTACTGC</w:t>
            </w:r>
          </w:p>
        </w:tc>
        <w:tc>
          <w:tcPr>
            <w:tcW w:w="3969" w:type="dxa"/>
            <w:tcBorders>
              <w:top w:val="single" w:sz="4" w:space="0" w:color="auto"/>
            </w:tcBorders>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TCTCCGAGATAGCACCTCACC</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MFN2</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CTCTCGATGCAACTCTATCGTC</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TCCTGTACGTGTCTTCAAGGAA</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lastRenderedPageBreak/>
              <w:t>OPA1</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TGTGAGGTCTGCCAGTCTTTA</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TGTCCTTAATTGGGGTCGTTG</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DRP1</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CTGCCTCAAATCGTCGTAGTG</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GAGGTCTCCGGGTGACAATTC</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TFEB</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CCAGAAGCGAGAGCTCACAGAT</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TGTGATTGTCTTTCTTCTGCCG</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CTSA</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CAGGCTTTGGTCTTCTCTCCA</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TCACGCATTCCAGGTCTTTG</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CTSB</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AGTGGAGAATGGCACACCCTA</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AAGAAGCCATTGTCACCCCA</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CTSD</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AACTGCTGGACATCGCTTGCT</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CATTCTTCACGTAGGTGCTGGA</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CTSF</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ACAGAGGAGGAGTTCCGCACTA</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GCTTGCTTCATCTTGTTGCCA</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GNS</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CCCATTTTGAGAGGTGCCAGT</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TGACGTTACGGCCTTCTCCTT</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TPP1</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GATCCCAGCTCTCCTCAATACG</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GCCATTTTTGCACCGTGTG</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MCOLN1</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TTGCTCTCTGCCAGCGGTACTA</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GCAGTCAGTAACCACCATCGGA</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LAMP1</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ACGTTACAGCGTCCAGCTCAT</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TCTTTGGAGCTCGCATTGG</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LAMP2</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GCACAGTGAGCACAAATGAGT</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CAGTGGTGTGTATGGTGGGT</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ATP6VOD2</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TCTCACCTATATGACGTGCAGT</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GGTGGCACTTCCCCAGAATTT</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ATP6V0E1</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CATTGTGATGAGCGTGTTCTGG</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AACTCCCCGGTTAGGACCCTTA</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ATP6V1H</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GGAAGTGTCAGATGATCCCCA</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CCGTTTGCCTCGTGGATAAT</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CLCN7</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TGATCTCCACGTTCACCCTGA</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TCTCCGAGTCAAACCTTCCGA</w:t>
            </w:r>
          </w:p>
        </w:tc>
      </w:tr>
      <w:tr w:rsidR="009B44A0" w:rsidRPr="000E5BF2" w:rsidTr="009B44A0">
        <w:trPr>
          <w:jc w:val="center"/>
        </w:trPr>
        <w:tc>
          <w:tcPr>
            <w:tcW w:w="1524"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ACTIN</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CTGTCCACCTTCCAGCAGATGT</w:t>
            </w:r>
          </w:p>
        </w:tc>
        <w:tc>
          <w:tcPr>
            <w:tcW w:w="3969" w:type="dxa"/>
          </w:tcPr>
          <w:p w:rsidR="009B44A0" w:rsidRPr="000E5BF2" w:rsidRDefault="009B44A0" w:rsidP="009F0E0F">
            <w:pPr>
              <w:spacing w:line="360" w:lineRule="auto"/>
              <w:rPr>
                <w:rFonts w:ascii="Times New Roman" w:hAnsi="Times New Roman" w:cs="Times New Roman"/>
                <w:sz w:val="24"/>
                <w:szCs w:val="24"/>
              </w:rPr>
            </w:pPr>
            <w:r w:rsidRPr="000E5BF2">
              <w:rPr>
                <w:rFonts w:ascii="Times New Roman" w:hAnsi="Times New Roman" w:cs="Times New Roman"/>
                <w:sz w:val="24"/>
                <w:szCs w:val="24"/>
              </w:rPr>
              <w:t>CGCAACTAAGTCATAGTCCGCC</w:t>
            </w:r>
          </w:p>
        </w:tc>
      </w:tr>
    </w:tbl>
    <w:p w:rsidR="009B44A0" w:rsidRPr="000E5BF2" w:rsidRDefault="009B44A0" w:rsidP="00357BE8">
      <w:pPr>
        <w:spacing w:line="480" w:lineRule="auto"/>
        <w:jc w:val="left"/>
        <w:rPr>
          <w:rFonts w:ascii="Times New Roman" w:hAnsi="Times New Roman" w:cs="Times New Roman"/>
          <w:sz w:val="24"/>
          <w:szCs w:val="24"/>
        </w:rPr>
      </w:pPr>
    </w:p>
    <w:p w:rsidR="009B44A0" w:rsidRPr="000E5BF2" w:rsidRDefault="009B44A0" w:rsidP="00357BE8">
      <w:pPr>
        <w:spacing w:line="480" w:lineRule="auto"/>
        <w:jc w:val="left"/>
        <w:rPr>
          <w:rFonts w:ascii="Times New Roman" w:hAnsi="Times New Roman" w:cs="Times New Roman"/>
          <w:sz w:val="24"/>
          <w:szCs w:val="24"/>
        </w:rPr>
      </w:pPr>
    </w:p>
    <w:p w:rsidR="00AA460A" w:rsidRPr="000E5BF2" w:rsidRDefault="00AA460A" w:rsidP="00357BE8">
      <w:pPr>
        <w:spacing w:line="480" w:lineRule="auto"/>
        <w:jc w:val="left"/>
        <w:rPr>
          <w:rFonts w:ascii="Times New Roman" w:hAnsi="Times New Roman" w:cs="Times New Roman"/>
          <w:sz w:val="24"/>
          <w:szCs w:val="24"/>
        </w:rPr>
      </w:pPr>
    </w:p>
    <w:sectPr w:rsidR="00AA460A" w:rsidRPr="000E5BF2" w:rsidSect="00936B2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13E9" w:rsidRDefault="007413E9" w:rsidP="001B0847">
      <w:r>
        <w:separator/>
      </w:r>
    </w:p>
  </w:endnote>
  <w:endnote w:type="continuationSeparator" w:id="0">
    <w:p w:rsidR="007413E9" w:rsidRDefault="007413E9" w:rsidP="001B0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13E9" w:rsidRDefault="007413E9" w:rsidP="001B0847">
      <w:r>
        <w:separator/>
      </w:r>
    </w:p>
  </w:footnote>
  <w:footnote w:type="continuationSeparator" w:id="0">
    <w:p w:rsidR="007413E9" w:rsidRDefault="007413E9" w:rsidP="001B08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68C7"/>
    <w:rsid w:val="000035A8"/>
    <w:rsid w:val="0001286C"/>
    <w:rsid w:val="00052D57"/>
    <w:rsid w:val="0005763F"/>
    <w:rsid w:val="00063365"/>
    <w:rsid w:val="00064B58"/>
    <w:rsid w:val="00070936"/>
    <w:rsid w:val="00072C5F"/>
    <w:rsid w:val="00075B80"/>
    <w:rsid w:val="0008204A"/>
    <w:rsid w:val="0008586B"/>
    <w:rsid w:val="00087E2B"/>
    <w:rsid w:val="000B4529"/>
    <w:rsid w:val="000B4E49"/>
    <w:rsid w:val="000C319E"/>
    <w:rsid w:val="000D3445"/>
    <w:rsid w:val="000D4FC5"/>
    <w:rsid w:val="000E5BF2"/>
    <w:rsid w:val="000F0231"/>
    <w:rsid w:val="00112956"/>
    <w:rsid w:val="00136A3B"/>
    <w:rsid w:val="00146500"/>
    <w:rsid w:val="001467AA"/>
    <w:rsid w:val="00160FA5"/>
    <w:rsid w:val="001712D0"/>
    <w:rsid w:val="001826D6"/>
    <w:rsid w:val="0018285D"/>
    <w:rsid w:val="00183B38"/>
    <w:rsid w:val="00183D73"/>
    <w:rsid w:val="0018588A"/>
    <w:rsid w:val="001926CD"/>
    <w:rsid w:val="001A414B"/>
    <w:rsid w:val="001A54AD"/>
    <w:rsid w:val="001B0847"/>
    <w:rsid w:val="001B0F12"/>
    <w:rsid w:val="001E6C08"/>
    <w:rsid w:val="001F28F7"/>
    <w:rsid w:val="00205F88"/>
    <w:rsid w:val="00205FE4"/>
    <w:rsid w:val="00210CB0"/>
    <w:rsid w:val="0022023E"/>
    <w:rsid w:val="00223CB1"/>
    <w:rsid w:val="002328A1"/>
    <w:rsid w:val="0023439E"/>
    <w:rsid w:val="002412B7"/>
    <w:rsid w:val="00246CD9"/>
    <w:rsid w:val="00257483"/>
    <w:rsid w:val="002915CF"/>
    <w:rsid w:val="002A1FDC"/>
    <w:rsid w:val="002A4EB6"/>
    <w:rsid w:val="002B7874"/>
    <w:rsid w:val="002F32D6"/>
    <w:rsid w:val="00317F6B"/>
    <w:rsid w:val="00334F9E"/>
    <w:rsid w:val="003368C7"/>
    <w:rsid w:val="003406E8"/>
    <w:rsid w:val="00347A60"/>
    <w:rsid w:val="00357BE8"/>
    <w:rsid w:val="0036460D"/>
    <w:rsid w:val="003676A3"/>
    <w:rsid w:val="003705A3"/>
    <w:rsid w:val="003858E6"/>
    <w:rsid w:val="00386388"/>
    <w:rsid w:val="00386455"/>
    <w:rsid w:val="003935FE"/>
    <w:rsid w:val="003D5A9D"/>
    <w:rsid w:val="003F0691"/>
    <w:rsid w:val="003F4281"/>
    <w:rsid w:val="0040015C"/>
    <w:rsid w:val="00406F64"/>
    <w:rsid w:val="00417317"/>
    <w:rsid w:val="0042270C"/>
    <w:rsid w:val="0042546E"/>
    <w:rsid w:val="00434AF5"/>
    <w:rsid w:val="0045032A"/>
    <w:rsid w:val="00450454"/>
    <w:rsid w:val="00463B9C"/>
    <w:rsid w:val="004719A5"/>
    <w:rsid w:val="004A7DB1"/>
    <w:rsid w:val="004B683C"/>
    <w:rsid w:val="004D0B59"/>
    <w:rsid w:val="004D34BD"/>
    <w:rsid w:val="004F3412"/>
    <w:rsid w:val="00510B69"/>
    <w:rsid w:val="00515117"/>
    <w:rsid w:val="00515E6D"/>
    <w:rsid w:val="00525112"/>
    <w:rsid w:val="005457E2"/>
    <w:rsid w:val="00562A6F"/>
    <w:rsid w:val="005860AE"/>
    <w:rsid w:val="00593206"/>
    <w:rsid w:val="005B2B71"/>
    <w:rsid w:val="005C37B6"/>
    <w:rsid w:val="005C638F"/>
    <w:rsid w:val="005D73C9"/>
    <w:rsid w:val="005E0212"/>
    <w:rsid w:val="005E1A7B"/>
    <w:rsid w:val="005E2213"/>
    <w:rsid w:val="005E36C7"/>
    <w:rsid w:val="005F5A3D"/>
    <w:rsid w:val="0060696D"/>
    <w:rsid w:val="00610DAE"/>
    <w:rsid w:val="006140B4"/>
    <w:rsid w:val="00630A7F"/>
    <w:rsid w:val="00636FA5"/>
    <w:rsid w:val="006372EF"/>
    <w:rsid w:val="006413F7"/>
    <w:rsid w:val="00656D56"/>
    <w:rsid w:val="006646E7"/>
    <w:rsid w:val="00694220"/>
    <w:rsid w:val="006F29BC"/>
    <w:rsid w:val="006F2ECC"/>
    <w:rsid w:val="007263A3"/>
    <w:rsid w:val="007413E9"/>
    <w:rsid w:val="0076095B"/>
    <w:rsid w:val="0077322B"/>
    <w:rsid w:val="00790AA8"/>
    <w:rsid w:val="007B16B9"/>
    <w:rsid w:val="007B4EF2"/>
    <w:rsid w:val="007B5995"/>
    <w:rsid w:val="007E71B3"/>
    <w:rsid w:val="00806BBB"/>
    <w:rsid w:val="00807A1D"/>
    <w:rsid w:val="0081005B"/>
    <w:rsid w:val="00810435"/>
    <w:rsid w:val="00814DB0"/>
    <w:rsid w:val="00832BE4"/>
    <w:rsid w:val="00837937"/>
    <w:rsid w:val="0084402E"/>
    <w:rsid w:val="00855F57"/>
    <w:rsid w:val="00891C37"/>
    <w:rsid w:val="00896FFA"/>
    <w:rsid w:val="008B4290"/>
    <w:rsid w:val="008E0E9E"/>
    <w:rsid w:val="008E1FC1"/>
    <w:rsid w:val="008E46FB"/>
    <w:rsid w:val="008F216A"/>
    <w:rsid w:val="009019AC"/>
    <w:rsid w:val="00911F42"/>
    <w:rsid w:val="009141DB"/>
    <w:rsid w:val="0092240D"/>
    <w:rsid w:val="0093306A"/>
    <w:rsid w:val="00936B2E"/>
    <w:rsid w:val="009632C7"/>
    <w:rsid w:val="009A2EDE"/>
    <w:rsid w:val="009A76C5"/>
    <w:rsid w:val="009B44A0"/>
    <w:rsid w:val="009C3000"/>
    <w:rsid w:val="009C691F"/>
    <w:rsid w:val="009C6C7C"/>
    <w:rsid w:val="00A0414F"/>
    <w:rsid w:val="00A11EE8"/>
    <w:rsid w:val="00A2200E"/>
    <w:rsid w:val="00A450D6"/>
    <w:rsid w:val="00A45E66"/>
    <w:rsid w:val="00A5137A"/>
    <w:rsid w:val="00A5271D"/>
    <w:rsid w:val="00A53129"/>
    <w:rsid w:val="00A5719A"/>
    <w:rsid w:val="00A73E6F"/>
    <w:rsid w:val="00A84203"/>
    <w:rsid w:val="00A921EA"/>
    <w:rsid w:val="00AA460A"/>
    <w:rsid w:val="00AB241F"/>
    <w:rsid w:val="00AC6657"/>
    <w:rsid w:val="00AC69FD"/>
    <w:rsid w:val="00AD39A5"/>
    <w:rsid w:val="00AE7079"/>
    <w:rsid w:val="00B01FF5"/>
    <w:rsid w:val="00B0387C"/>
    <w:rsid w:val="00B04B17"/>
    <w:rsid w:val="00B057BD"/>
    <w:rsid w:val="00B15239"/>
    <w:rsid w:val="00B365D9"/>
    <w:rsid w:val="00B6407B"/>
    <w:rsid w:val="00B7320B"/>
    <w:rsid w:val="00B9500E"/>
    <w:rsid w:val="00B96BF9"/>
    <w:rsid w:val="00BD0D60"/>
    <w:rsid w:val="00BD4E6C"/>
    <w:rsid w:val="00BE2440"/>
    <w:rsid w:val="00BE3A3B"/>
    <w:rsid w:val="00BF06CA"/>
    <w:rsid w:val="00BF1D32"/>
    <w:rsid w:val="00C27B1E"/>
    <w:rsid w:val="00C31B90"/>
    <w:rsid w:val="00C42429"/>
    <w:rsid w:val="00C46FDF"/>
    <w:rsid w:val="00C47BF6"/>
    <w:rsid w:val="00C532A9"/>
    <w:rsid w:val="00C64488"/>
    <w:rsid w:val="00C7112B"/>
    <w:rsid w:val="00C71C14"/>
    <w:rsid w:val="00C73147"/>
    <w:rsid w:val="00C7354B"/>
    <w:rsid w:val="00C74EB2"/>
    <w:rsid w:val="00C8609E"/>
    <w:rsid w:val="00C94D79"/>
    <w:rsid w:val="00CB723E"/>
    <w:rsid w:val="00CC7878"/>
    <w:rsid w:val="00D10188"/>
    <w:rsid w:val="00D16664"/>
    <w:rsid w:val="00D17F00"/>
    <w:rsid w:val="00D5468C"/>
    <w:rsid w:val="00D9409E"/>
    <w:rsid w:val="00D949DA"/>
    <w:rsid w:val="00D974F0"/>
    <w:rsid w:val="00DA329B"/>
    <w:rsid w:val="00DD518C"/>
    <w:rsid w:val="00DF2BA8"/>
    <w:rsid w:val="00E02967"/>
    <w:rsid w:val="00E11C6C"/>
    <w:rsid w:val="00E27496"/>
    <w:rsid w:val="00E46D4E"/>
    <w:rsid w:val="00E502E6"/>
    <w:rsid w:val="00E737F3"/>
    <w:rsid w:val="00E755E1"/>
    <w:rsid w:val="00E763CE"/>
    <w:rsid w:val="00E84AB5"/>
    <w:rsid w:val="00E9303D"/>
    <w:rsid w:val="00EC624F"/>
    <w:rsid w:val="00EC6FDB"/>
    <w:rsid w:val="00EE1D3A"/>
    <w:rsid w:val="00EF3A1E"/>
    <w:rsid w:val="00EF68A6"/>
    <w:rsid w:val="00F006D8"/>
    <w:rsid w:val="00F04499"/>
    <w:rsid w:val="00F46FBC"/>
    <w:rsid w:val="00F47B7C"/>
    <w:rsid w:val="00F6661C"/>
    <w:rsid w:val="00F710FD"/>
    <w:rsid w:val="00F77107"/>
    <w:rsid w:val="00FA3B32"/>
    <w:rsid w:val="00FB4E65"/>
    <w:rsid w:val="00FB5864"/>
    <w:rsid w:val="00FC23E5"/>
    <w:rsid w:val="00FD663B"/>
    <w:rsid w:val="00FE0371"/>
    <w:rsid w:val="00FE48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368C7"/>
    <w:rPr>
      <w:sz w:val="18"/>
      <w:szCs w:val="18"/>
    </w:rPr>
  </w:style>
  <w:style w:type="character" w:customStyle="1" w:styleId="Char">
    <w:name w:val="批注框文本 Char"/>
    <w:basedOn w:val="a0"/>
    <w:link w:val="a3"/>
    <w:uiPriority w:val="99"/>
    <w:semiHidden/>
    <w:rsid w:val="003368C7"/>
    <w:rPr>
      <w:sz w:val="18"/>
      <w:szCs w:val="18"/>
    </w:rPr>
  </w:style>
  <w:style w:type="paragraph" w:styleId="a4">
    <w:name w:val="header"/>
    <w:basedOn w:val="a"/>
    <w:link w:val="Char0"/>
    <w:uiPriority w:val="99"/>
    <w:unhideWhenUsed/>
    <w:rsid w:val="001B084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1B0847"/>
    <w:rPr>
      <w:sz w:val="18"/>
      <w:szCs w:val="18"/>
    </w:rPr>
  </w:style>
  <w:style w:type="paragraph" w:styleId="a5">
    <w:name w:val="footer"/>
    <w:basedOn w:val="a"/>
    <w:link w:val="Char1"/>
    <w:uiPriority w:val="99"/>
    <w:unhideWhenUsed/>
    <w:rsid w:val="001B0847"/>
    <w:pPr>
      <w:tabs>
        <w:tab w:val="center" w:pos="4153"/>
        <w:tab w:val="right" w:pos="8306"/>
      </w:tabs>
      <w:snapToGrid w:val="0"/>
      <w:jc w:val="left"/>
    </w:pPr>
    <w:rPr>
      <w:sz w:val="18"/>
      <w:szCs w:val="18"/>
    </w:rPr>
  </w:style>
  <w:style w:type="character" w:customStyle="1" w:styleId="Char1">
    <w:name w:val="页脚 Char"/>
    <w:basedOn w:val="a0"/>
    <w:link w:val="a5"/>
    <w:uiPriority w:val="99"/>
    <w:rsid w:val="001B0847"/>
    <w:rPr>
      <w:sz w:val="18"/>
      <w:szCs w:val="18"/>
    </w:rPr>
  </w:style>
  <w:style w:type="paragraph" w:customStyle="1" w:styleId="1">
    <w:name w:val="列出段落1"/>
    <w:basedOn w:val="a"/>
    <w:uiPriority w:val="34"/>
    <w:qFormat/>
    <w:rsid w:val="001B0847"/>
    <w:pPr>
      <w:ind w:firstLineChars="200" w:firstLine="420"/>
    </w:pPr>
  </w:style>
  <w:style w:type="character" w:styleId="a6">
    <w:name w:val="Placeholder Text"/>
    <w:basedOn w:val="a0"/>
    <w:uiPriority w:val="99"/>
    <w:semiHidden/>
    <w:rsid w:val="00A450D6"/>
    <w:rPr>
      <w:color w:val="808080"/>
    </w:rPr>
  </w:style>
  <w:style w:type="character" w:styleId="a7">
    <w:name w:val="annotation reference"/>
    <w:basedOn w:val="a0"/>
    <w:uiPriority w:val="99"/>
    <w:semiHidden/>
    <w:unhideWhenUsed/>
    <w:rsid w:val="00AA460A"/>
    <w:rPr>
      <w:sz w:val="21"/>
      <w:szCs w:val="21"/>
    </w:rPr>
  </w:style>
  <w:style w:type="paragraph" w:styleId="a8">
    <w:name w:val="annotation text"/>
    <w:basedOn w:val="a"/>
    <w:link w:val="Char2"/>
    <w:uiPriority w:val="99"/>
    <w:unhideWhenUsed/>
    <w:rsid w:val="00AA460A"/>
    <w:pPr>
      <w:jc w:val="left"/>
    </w:pPr>
  </w:style>
  <w:style w:type="character" w:customStyle="1" w:styleId="Char2">
    <w:name w:val="批注文字 Char"/>
    <w:basedOn w:val="a0"/>
    <w:link w:val="a8"/>
    <w:uiPriority w:val="99"/>
    <w:rsid w:val="00AA460A"/>
  </w:style>
  <w:style w:type="paragraph" w:styleId="a9">
    <w:name w:val="annotation subject"/>
    <w:basedOn w:val="a8"/>
    <w:next w:val="a8"/>
    <w:link w:val="Char3"/>
    <w:uiPriority w:val="99"/>
    <w:semiHidden/>
    <w:unhideWhenUsed/>
    <w:rsid w:val="00B6407B"/>
    <w:pPr>
      <w:jc w:val="both"/>
    </w:pPr>
    <w:rPr>
      <w:b/>
      <w:bCs/>
      <w:sz w:val="20"/>
      <w:szCs w:val="20"/>
    </w:rPr>
  </w:style>
  <w:style w:type="character" w:customStyle="1" w:styleId="Char3">
    <w:name w:val="批注主题 Char"/>
    <w:basedOn w:val="Char2"/>
    <w:link w:val="a9"/>
    <w:uiPriority w:val="99"/>
    <w:semiHidden/>
    <w:rsid w:val="00B6407B"/>
    <w:rPr>
      <w:b/>
      <w:bCs/>
      <w:sz w:val="20"/>
      <w:szCs w:val="20"/>
    </w:rPr>
  </w:style>
  <w:style w:type="character" w:styleId="aa">
    <w:name w:val="Hyperlink"/>
    <w:basedOn w:val="a0"/>
    <w:uiPriority w:val="99"/>
    <w:unhideWhenUsed/>
    <w:qFormat/>
    <w:rsid w:val="008B4290"/>
    <w:rPr>
      <w:color w:val="0000FF"/>
      <w:u w:val="single"/>
    </w:rPr>
  </w:style>
  <w:style w:type="paragraph" w:styleId="ab">
    <w:name w:val="List Paragraph"/>
    <w:basedOn w:val="a"/>
    <w:uiPriority w:val="34"/>
    <w:qFormat/>
    <w:rsid w:val="00246CD9"/>
    <w:pPr>
      <w:ind w:firstLineChars="200" w:firstLine="420"/>
    </w:pPr>
    <w:rPr>
      <w:rFonts w:ascii="Calibri" w:eastAsia="宋体" w:hAnsi="Calibri" w:cs="Times New Roman"/>
    </w:rPr>
  </w:style>
  <w:style w:type="table" w:styleId="ac">
    <w:name w:val="Table Grid"/>
    <w:basedOn w:val="a1"/>
    <w:uiPriority w:val="39"/>
    <w:rsid w:val="009B44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368C7"/>
    <w:rPr>
      <w:sz w:val="18"/>
      <w:szCs w:val="18"/>
    </w:rPr>
  </w:style>
  <w:style w:type="character" w:customStyle="1" w:styleId="Char">
    <w:name w:val="批注框文本 Char"/>
    <w:basedOn w:val="a0"/>
    <w:link w:val="a3"/>
    <w:uiPriority w:val="99"/>
    <w:semiHidden/>
    <w:rsid w:val="003368C7"/>
    <w:rPr>
      <w:sz w:val="18"/>
      <w:szCs w:val="18"/>
    </w:rPr>
  </w:style>
  <w:style w:type="paragraph" w:styleId="a4">
    <w:name w:val="header"/>
    <w:basedOn w:val="a"/>
    <w:link w:val="Char0"/>
    <w:uiPriority w:val="99"/>
    <w:unhideWhenUsed/>
    <w:rsid w:val="001B084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1B0847"/>
    <w:rPr>
      <w:sz w:val="18"/>
      <w:szCs w:val="18"/>
    </w:rPr>
  </w:style>
  <w:style w:type="paragraph" w:styleId="a5">
    <w:name w:val="footer"/>
    <w:basedOn w:val="a"/>
    <w:link w:val="Char1"/>
    <w:uiPriority w:val="99"/>
    <w:unhideWhenUsed/>
    <w:rsid w:val="001B0847"/>
    <w:pPr>
      <w:tabs>
        <w:tab w:val="center" w:pos="4153"/>
        <w:tab w:val="right" w:pos="8306"/>
      </w:tabs>
      <w:snapToGrid w:val="0"/>
      <w:jc w:val="left"/>
    </w:pPr>
    <w:rPr>
      <w:sz w:val="18"/>
      <w:szCs w:val="18"/>
    </w:rPr>
  </w:style>
  <w:style w:type="character" w:customStyle="1" w:styleId="Char1">
    <w:name w:val="页脚 Char"/>
    <w:basedOn w:val="a0"/>
    <w:link w:val="a5"/>
    <w:uiPriority w:val="99"/>
    <w:rsid w:val="001B0847"/>
    <w:rPr>
      <w:sz w:val="18"/>
      <w:szCs w:val="18"/>
    </w:rPr>
  </w:style>
  <w:style w:type="paragraph" w:customStyle="1" w:styleId="1">
    <w:name w:val="列出段落1"/>
    <w:basedOn w:val="a"/>
    <w:uiPriority w:val="34"/>
    <w:qFormat/>
    <w:rsid w:val="001B0847"/>
    <w:pPr>
      <w:ind w:firstLineChars="200" w:firstLine="420"/>
    </w:pPr>
  </w:style>
  <w:style w:type="character" w:styleId="a6">
    <w:name w:val="Placeholder Text"/>
    <w:basedOn w:val="a0"/>
    <w:uiPriority w:val="99"/>
    <w:semiHidden/>
    <w:rsid w:val="00A450D6"/>
    <w:rPr>
      <w:color w:val="808080"/>
    </w:rPr>
  </w:style>
  <w:style w:type="character" w:styleId="a7">
    <w:name w:val="annotation reference"/>
    <w:basedOn w:val="a0"/>
    <w:uiPriority w:val="99"/>
    <w:semiHidden/>
    <w:unhideWhenUsed/>
    <w:rsid w:val="00AA460A"/>
    <w:rPr>
      <w:sz w:val="21"/>
      <w:szCs w:val="21"/>
    </w:rPr>
  </w:style>
  <w:style w:type="paragraph" w:styleId="a8">
    <w:name w:val="annotation text"/>
    <w:basedOn w:val="a"/>
    <w:link w:val="Char2"/>
    <w:uiPriority w:val="99"/>
    <w:unhideWhenUsed/>
    <w:rsid w:val="00AA460A"/>
    <w:pPr>
      <w:jc w:val="left"/>
    </w:pPr>
  </w:style>
  <w:style w:type="character" w:customStyle="1" w:styleId="Char2">
    <w:name w:val="批注文字 Char"/>
    <w:basedOn w:val="a0"/>
    <w:link w:val="a8"/>
    <w:uiPriority w:val="99"/>
    <w:rsid w:val="00AA460A"/>
  </w:style>
  <w:style w:type="paragraph" w:styleId="a9">
    <w:name w:val="annotation subject"/>
    <w:basedOn w:val="a8"/>
    <w:next w:val="a8"/>
    <w:link w:val="Char3"/>
    <w:uiPriority w:val="99"/>
    <w:semiHidden/>
    <w:unhideWhenUsed/>
    <w:rsid w:val="00B6407B"/>
    <w:pPr>
      <w:jc w:val="both"/>
    </w:pPr>
    <w:rPr>
      <w:b/>
      <w:bCs/>
      <w:sz w:val="20"/>
      <w:szCs w:val="20"/>
    </w:rPr>
  </w:style>
  <w:style w:type="character" w:customStyle="1" w:styleId="Char3">
    <w:name w:val="批注主题 Char"/>
    <w:basedOn w:val="Char2"/>
    <w:link w:val="a9"/>
    <w:uiPriority w:val="99"/>
    <w:semiHidden/>
    <w:rsid w:val="00B6407B"/>
    <w:rPr>
      <w:b/>
      <w:bCs/>
      <w:sz w:val="20"/>
      <w:szCs w:val="20"/>
    </w:rPr>
  </w:style>
  <w:style w:type="character" w:styleId="aa">
    <w:name w:val="Hyperlink"/>
    <w:basedOn w:val="a0"/>
    <w:uiPriority w:val="99"/>
    <w:unhideWhenUsed/>
    <w:qFormat/>
    <w:rsid w:val="008B4290"/>
    <w:rPr>
      <w:color w:val="0000FF"/>
      <w:u w:val="single"/>
    </w:rPr>
  </w:style>
  <w:style w:type="paragraph" w:styleId="ab">
    <w:name w:val="List Paragraph"/>
    <w:basedOn w:val="a"/>
    <w:uiPriority w:val="34"/>
    <w:qFormat/>
    <w:rsid w:val="00246CD9"/>
    <w:pPr>
      <w:ind w:firstLineChars="200" w:firstLine="420"/>
    </w:pPr>
    <w:rPr>
      <w:rFonts w:ascii="Calibri" w:eastAsia="宋体" w:hAnsi="Calibri" w:cs="Times New Roman"/>
    </w:rPr>
  </w:style>
  <w:style w:type="table" w:styleId="ac">
    <w:name w:val="Table Grid"/>
    <w:basedOn w:val="a1"/>
    <w:uiPriority w:val="39"/>
    <w:rsid w:val="009B44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2388">
      <w:bodyDiv w:val="1"/>
      <w:marLeft w:val="0"/>
      <w:marRight w:val="0"/>
      <w:marTop w:val="0"/>
      <w:marBottom w:val="0"/>
      <w:divBdr>
        <w:top w:val="none" w:sz="0" w:space="0" w:color="auto"/>
        <w:left w:val="none" w:sz="0" w:space="0" w:color="auto"/>
        <w:bottom w:val="none" w:sz="0" w:space="0" w:color="auto"/>
        <w:right w:val="none" w:sz="0" w:space="0" w:color="auto"/>
      </w:divBdr>
      <w:divsChild>
        <w:div w:id="2012751891">
          <w:marLeft w:val="0"/>
          <w:marRight w:val="0"/>
          <w:marTop w:val="0"/>
          <w:marBottom w:val="0"/>
          <w:divBdr>
            <w:top w:val="none" w:sz="0" w:space="0" w:color="auto"/>
            <w:left w:val="none" w:sz="0" w:space="0" w:color="auto"/>
            <w:bottom w:val="none" w:sz="0" w:space="0" w:color="auto"/>
            <w:right w:val="none" w:sz="0" w:space="0" w:color="auto"/>
          </w:divBdr>
        </w:div>
      </w:divsChild>
    </w:div>
    <w:div w:id="94248794">
      <w:bodyDiv w:val="1"/>
      <w:marLeft w:val="0"/>
      <w:marRight w:val="0"/>
      <w:marTop w:val="0"/>
      <w:marBottom w:val="0"/>
      <w:divBdr>
        <w:top w:val="none" w:sz="0" w:space="0" w:color="auto"/>
        <w:left w:val="none" w:sz="0" w:space="0" w:color="auto"/>
        <w:bottom w:val="none" w:sz="0" w:space="0" w:color="auto"/>
        <w:right w:val="none" w:sz="0" w:space="0" w:color="auto"/>
      </w:divBdr>
      <w:divsChild>
        <w:div w:id="878394676">
          <w:marLeft w:val="0"/>
          <w:marRight w:val="0"/>
          <w:marTop w:val="0"/>
          <w:marBottom w:val="0"/>
          <w:divBdr>
            <w:top w:val="none" w:sz="0" w:space="0" w:color="auto"/>
            <w:left w:val="none" w:sz="0" w:space="0" w:color="auto"/>
            <w:bottom w:val="none" w:sz="0" w:space="0" w:color="auto"/>
            <w:right w:val="none" w:sz="0" w:space="0" w:color="auto"/>
          </w:divBdr>
        </w:div>
      </w:divsChild>
    </w:div>
    <w:div w:id="563444257">
      <w:bodyDiv w:val="1"/>
      <w:marLeft w:val="0"/>
      <w:marRight w:val="0"/>
      <w:marTop w:val="0"/>
      <w:marBottom w:val="0"/>
      <w:divBdr>
        <w:top w:val="none" w:sz="0" w:space="0" w:color="auto"/>
        <w:left w:val="none" w:sz="0" w:space="0" w:color="auto"/>
        <w:bottom w:val="none" w:sz="0" w:space="0" w:color="auto"/>
        <w:right w:val="none" w:sz="0" w:space="0" w:color="auto"/>
      </w:divBdr>
      <w:divsChild>
        <w:div w:id="504251978">
          <w:marLeft w:val="0"/>
          <w:marRight w:val="0"/>
          <w:marTop w:val="0"/>
          <w:marBottom w:val="0"/>
          <w:divBdr>
            <w:top w:val="none" w:sz="0" w:space="0" w:color="auto"/>
            <w:left w:val="none" w:sz="0" w:space="0" w:color="auto"/>
            <w:bottom w:val="none" w:sz="0" w:space="0" w:color="auto"/>
            <w:right w:val="none" w:sz="0" w:space="0" w:color="auto"/>
          </w:divBdr>
        </w:div>
      </w:divsChild>
    </w:div>
    <w:div w:id="642201664">
      <w:bodyDiv w:val="1"/>
      <w:marLeft w:val="0"/>
      <w:marRight w:val="0"/>
      <w:marTop w:val="0"/>
      <w:marBottom w:val="0"/>
      <w:divBdr>
        <w:top w:val="none" w:sz="0" w:space="0" w:color="auto"/>
        <w:left w:val="none" w:sz="0" w:space="0" w:color="auto"/>
        <w:bottom w:val="none" w:sz="0" w:space="0" w:color="auto"/>
        <w:right w:val="none" w:sz="0" w:space="0" w:color="auto"/>
      </w:divBdr>
      <w:divsChild>
        <w:div w:id="2118523717">
          <w:marLeft w:val="0"/>
          <w:marRight w:val="0"/>
          <w:marTop w:val="0"/>
          <w:marBottom w:val="0"/>
          <w:divBdr>
            <w:top w:val="none" w:sz="0" w:space="0" w:color="auto"/>
            <w:left w:val="none" w:sz="0" w:space="0" w:color="auto"/>
            <w:bottom w:val="none" w:sz="0" w:space="0" w:color="auto"/>
            <w:right w:val="none" w:sz="0" w:space="0" w:color="auto"/>
          </w:divBdr>
        </w:div>
      </w:divsChild>
    </w:div>
    <w:div w:id="755129984">
      <w:bodyDiv w:val="1"/>
      <w:marLeft w:val="0"/>
      <w:marRight w:val="0"/>
      <w:marTop w:val="0"/>
      <w:marBottom w:val="0"/>
      <w:divBdr>
        <w:top w:val="none" w:sz="0" w:space="0" w:color="auto"/>
        <w:left w:val="none" w:sz="0" w:space="0" w:color="auto"/>
        <w:bottom w:val="none" w:sz="0" w:space="0" w:color="auto"/>
        <w:right w:val="none" w:sz="0" w:space="0" w:color="auto"/>
      </w:divBdr>
      <w:divsChild>
        <w:div w:id="59527738">
          <w:marLeft w:val="0"/>
          <w:marRight w:val="0"/>
          <w:marTop w:val="0"/>
          <w:marBottom w:val="0"/>
          <w:divBdr>
            <w:top w:val="none" w:sz="0" w:space="0" w:color="auto"/>
            <w:left w:val="none" w:sz="0" w:space="0" w:color="auto"/>
            <w:bottom w:val="none" w:sz="0" w:space="0" w:color="auto"/>
            <w:right w:val="none" w:sz="0" w:space="0" w:color="auto"/>
          </w:divBdr>
        </w:div>
      </w:divsChild>
    </w:div>
    <w:div w:id="888687224">
      <w:bodyDiv w:val="1"/>
      <w:marLeft w:val="0"/>
      <w:marRight w:val="0"/>
      <w:marTop w:val="0"/>
      <w:marBottom w:val="0"/>
      <w:divBdr>
        <w:top w:val="none" w:sz="0" w:space="0" w:color="auto"/>
        <w:left w:val="none" w:sz="0" w:space="0" w:color="auto"/>
        <w:bottom w:val="none" w:sz="0" w:space="0" w:color="auto"/>
        <w:right w:val="none" w:sz="0" w:space="0" w:color="auto"/>
      </w:divBdr>
      <w:divsChild>
        <w:div w:id="1704213109">
          <w:marLeft w:val="0"/>
          <w:marRight w:val="0"/>
          <w:marTop w:val="0"/>
          <w:marBottom w:val="0"/>
          <w:divBdr>
            <w:top w:val="none" w:sz="0" w:space="0" w:color="auto"/>
            <w:left w:val="none" w:sz="0" w:space="0" w:color="auto"/>
            <w:bottom w:val="none" w:sz="0" w:space="0" w:color="auto"/>
            <w:right w:val="none" w:sz="0" w:space="0" w:color="auto"/>
          </w:divBdr>
        </w:div>
      </w:divsChild>
    </w:div>
    <w:div w:id="1186333063">
      <w:bodyDiv w:val="1"/>
      <w:marLeft w:val="0"/>
      <w:marRight w:val="0"/>
      <w:marTop w:val="0"/>
      <w:marBottom w:val="0"/>
      <w:divBdr>
        <w:top w:val="none" w:sz="0" w:space="0" w:color="auto"/>
        <w:left w:val="none" w:sz="0" w:space="0" w:color="auto"/>
        <w:bottom w:val="none" w:sz="0" w:space="0" w:color="auto"/>
        <w:right w:val="none" w:sz="0" w:space="0" w:color="auto"/>
      </w:divBdr>
      <w:divsChild>
        <w:div w:id="155194985">
          <w:marLeft w:val="0"/>
          <w:marRight w:val="0"/>
          <w:marTop w:val="0"/>
          <w:marBottom w:val="0"/>
          <w:divBdr>
            <w:top w:val="none" w:sz="0" w:space="0" w:color="auto"/>
            <w:left w:val="none" w:sz="0" w:space="0" w:color="auto"/>
            <w:bottom w:val="none" w:sz="0" w:space="0" w:color="auto"/>
            <w:right w:val="none" w:sz="0" w:space="0" w:color="auto"/>
          </w:divBdr>
        </w:div>
      </w:divsChild>
    </w:div>
    <w:div w:id="1415322851">
      <w:bodyDiv w:val="1"/>
      <w:marLeft w:val="0"/>
      <w:marRight w:val="0"/>
      <w:marTop w:val="0"/>
      <w:marBottom w:val="0"/>
      <w:divBdr>
        <w:top w:val="none" w:sz="0" w:space="0" w:color="auto"/>
        <w:left w:val="none" w:sz="0" w:space="0" w:color="auto"/>
        <w:bottom w:val="none" w:sz="0" w:space="0" w:color="auto"/>
        <w:right w:val="none" w:sz="0" w:space="0" w:color="auto"/>
      </w:divBdr>
      <w:divsChild>
        <w:div w:id="1234924631">
          <w:marLeft w:val="0"/>
          <w:marRight w:val="0"/>
          <w:marTop w:val="0"/>
          <w:marBottom w:val="0"/>
          <w:divBdr>
            <w:top w:val="none" w:sz="0" w:space="0" w:color="auto"/>
            <w:left w:val="none" w:sz="0" w:space="0" w:color="auto"/>
            <w:bottom w:val="none" w:sz="0" w:space="0" w:color="auto"/>
            <w:right w:val="none" w:sz="0" w:space="0" w:color="auto"/>
          </w:divBdr>
        </w:div>
      </w:divsChild>
    </w:div>
    <w:div w:id="1531797926">
      <w:bodyDiv w:val="1"/>
      <w:marLeft w:val="0"/>
      <w:marRight w:val="0"/>
      <w:marTop w:val="0"/>
      <w:marBottom w:val="0"/>
      <w:divBdr>
        <w:top w:val="none" w:sz="0" w:space="0" w:color="auto"/>
        <w:left w:val="none" w:sz="0" w:space="0" w:color="auto"/>
        <w:bottom w:val="none" w:sz="0" w:space="0" w:color="auto"/>
        <w:right w:val="none" w:sz="0" w:space="0" w:color="auto"/>
      </w:divBdr>
      <w:divsChild>
        <w:div w:id="1447583483">
          <w:marLeft w:val="0"/>
          <w:marRight w:val="0"/>
          <w:marTop w:val="0"/>
          <w:marBottom w:val="0"/>
          <w:divBdr>
            <w:top w:val="none" w:sz="0" w:space="0" w:color="auto"/>
            <w:left w:val="none" w:sz="0" w:space="0" w:color="auto"/>
            <w:bottom w:val="none" w:sz="0" w:space="0" w:color="auto"/>
            <w:right w:val="none" w:sz="0" w:space="0" w:color="auto"/>
          </w:divBdr>
        </w:div>
      </w:divsChild>
    </w:div>
    <w:div w:id="1594126717">
      <w:bodyDiv w:val="1"/>
      <w:marLeft w:val="0"/>
      <w:marRight w:val="0"/>
      <w:marTop w:val="0"/>
      <w:marBottom w:val="0"/>
      <w:divBdr>
        <w:top w:val="none" w:sz="0" w:space="0" w:color="auto"/>
        <w:left w:val="none" w:sz="0" w:space="0" w:color="auto"/>
        <w:bottom w:val="none" w:sz="0" w:space="0" w:color="auto"/>
        <w:right w:val="none" w:sz="0" w:space="0" w:color="auto"/>
      </w:divBdr>
      <w:divsChild>
        <w:div w:id="351692649">
          <w:marLeft w:val="0"/>
          <w:marRight w:val="0"/>
          <w:marTop w:val="0"/>
          <w:marBottom w:val="0"/>
          <w:divBdr>
            <w:top w:val="none" w:sz="0" w:space="0" w:color="auto"/>
            <w:left w:val="none" w:sz="0" w:space="0" w:color="auto"/>
            <w:bottom w:val="none" w:sz="0" w:space="0" w:color="auto"/>
            <w:right w:val="none" w:sz="0" w:space="0" w:color="auto"/>
          </w:divBdr>
        </w:div>
      </w:divsChild>
    </w:div>
    <w:div w:id="1766029343">
      <w:bodyDiv w:val="1"/>
      <w:marLeft w:val="0"/>
      <w:marRight w:val="0"/>
      <w:marTop w:val="0"/>
      <w:marBottom w:val="0"/>
      <w:divBdr>
        <w:top w:val="none" w:sz="0" w:space="0" w:color="auto"/>
        <w:left w:val="none" w:sz="0" w:space="0" w:color="auto"/>
        <w:bottom w:val="none" w:sz="0" w:space="0" w:color="auto"/>
        <w:right w:val="none" w:sz="0" w:space="0" w:color="auto"/>
      </w:divBdr>
      <w:divsChild>
        <w:div w:id="849951767">
          <w:marLeft w:val="0"/>
          <w:marRight w:val="0"/>
          <w:marTop w:val="0"/>
          <w:marBottom w:val="0"/>
          <w:divBdr>
            <w:top w:val="none" w:sz="0" w:space="0" w:color="auto"/>
            <w:left w:val="none" w:sz="0" w:space="0" w:color="auto"/>
            <w:bottom w:val="none" w:sz="0" w:space="0" w:color="auto"/>
            <w:right w:val="none" w:sz="0" w:space="0" w:color="auto"/>
          </w:divBdr>
        </w:div>
      </w:divsChild>
    </w:div>
    <w:div w:id="1944023168">
      <w:bodyDiv w:val="1"/>
      <w:marLeft w:val="0"/>
      <w:marRight w:val="0"/>
      <w:marTop w:val="0"/>
      <w:marBottom w:val="0"/>
      <w:divBdr>
        <w:top w:val="none" w:sz="0" w:space="0" w:color="auto"/>
        <w:left w:val="none" w:sz="0" w:space="0" w:color="auto"/>
        <w:bottom w:val="none" w:sz="0" w:space="0" w:color="auto"/>
        <w:right w:val="none" w:sz="0" w:space="0" w:color="auto"/>
      </w:divBdr>
      <w:divsChild>
        <w:div w:id="1828813826">
          <w:marLeft w:val="0"/>
          <w:marRight w:val="0"/>
          <w:marTop w:val="0"/>
          <w:marBottom w:val="0"/>
          <w:divBdr>
            <w:top w:val="none" w:sz="0" w:space="0" w:color="auto"/>
            <w:left w:val="none" w:sz="0" w:space="0" w:color="auto"/>
            <w:bottom w:val="none" w:sz="0" w:space="0" w:color="auto"/>
            <w:right w:val="none" w:sz="0" w:space="0" w:color="auto"/>
          </w:divBdr>
        </w:div>
      </w:divsChild>
    </w:div>
    <w:div w:id="2002657670">
      <w:bodyDiv w:val="1"/>
      <w:marLeft w:val="0"/>
      <w:marRight w:val="0"/>
      <w:marTop w:val="0"/>
      <w:marBottom w:val="0"/>
      <w:divBdr>
        <w:top w:val="none" w:sz="0" w:space="0" w:color="auto"/>
        <w:left w:val="none" w:sz="0" w:space="0" w:color="auto"/>
        <w:bottom w:val="none" w:sz="0" w:space="0" w:color="auto"/>
        <w:right w:val="none" w:sz="0" w:space="0" w:color="auto"/>
      </w:divBdr>
      <w:divsChild>
        <w:div w:id="7752936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xfanny@fmmu.edu.cn"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microsoft.com/office/2007/relationships/stylesWithEffects" Target="stylesWithEffects.xml"/><Relationship Id="rId21" Type="http://schemas.openxmlformats.org/officeDocument/2006/relationships/image" Target="media/image13.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4.tiff"/><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3.pn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microsoft.com/office/2007/relationships/hdphoto" Target="media/hdphoto1.wdp"/><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E9CFEA-C586-4B61-8C24-91BD5FEE2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20</Pages>
  <Words>1181</Words>
  <Characters>6735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xxfanny</dc:creator>
  <cp:lastModifiedBy>pc</cp:lastModifiedBy>
  <cp:revision>5</cp:revision>
  <dcterms:created xsi:type="dcterms:W3CDTF">2020-01-06T09:26:00Z</dcterms:created>
  <dcterms:modified xsi:type="dcterms:W3CDTF">2020-01-15T09:40:00Z</dcterms:modified>
</cp:coreProperties>
</file>